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6355"/>
        <w:gridCol w:w="2046"/>
      </w:tblGrid>
      <w:tr w:rsidR="00F552A4" w:rsidRPr="00DF2F8D" w:rsidTr="00757BBC">
        <w:tc>
          <w:tcPr>
            <w:tcW w:w="1305" w:type="dxa"/>
            <w:vAlign w:val="center"/>
          </w:tcPr>
          <w:p w:rsidR="00F552A4" w:rsidRPr="00DF2F8D" w:rsidRDefault="00B13631" w:rsidP="00757BBC">
            <w:pPr>
              <w:jc w:val="center"/>
              <w:rPr>
                <w:rFonts w:cstheme="minorHAnsi"/>
                <w:b/>
                <w:sz w:val="24"/>
                <w:szCs w:val="24"/>
              </w:rPr>
            </w:pPr>
            <w:r w:rsidRPr="00DF2F8D">
              <w:rPr>
                <w:rFonts w:cstheme="minorHAnsi"/>
                <w:sz w:val="24"/>
                <w:szCs w:val="24"/>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5pt;height:52.3pt" o:ole="">
                  <v:imagedata r:id="rId8" o:title=""/>
                </v:shape>
                <o:OLEObject Type="Embed" ProgID="CorelDraw.Graphic.16" ShapeID="_x0000_i1025" DrawAspect="Content" ObjectID="_1700991830" r:id="rId9"/>
              </w:object>
            </w:r>
          </w:p>
        </w:tc>
        <w:tc>
          <w:tcPr>
            <w:tcW w:w="6543" w:type="dxa"/>
          </w:tcPr>
          <w:p w:rsidR="00F552A4" w:rsidRPr="00DF2F8D" w:rsidRDefault="00F552A4" w:rsidP="00F552A4">
            <w:pPr>
              <w:pStyle w:val="Header"/>
              <w:jc w:val="center"/>
              <w:rPr>
                <w:rFonts w:cstheme="minorHAnsi"/>
                <w:b/>
                <w:sz w:val="28"/>
                <w:szCs w:val="24"/>
              </w:rPr>
            </w:pPr>
            <w:r w:rsidRPr="00DF2F8D">
              <w:rPr>
                <w:rFonts w:cstheme="minorHAnsi"/>
                <w:b/>
                <w:sz w:val="28"/>
                <w:szCs w:val="24"/>
              </w:rPr>
              <w:t>PAKISTAN INDUSTRIAL TECHNICAL ASSISTANCE CENTRE (PITAC)</w:t>
            </w:r>
          </w:p>
          <w:p w:rsidR="00F552A4" w:rsidRPr="00DF2F8D" w:rsidRDefault="00F552A4" w:rsidP="00F552A4">
            <w:pPr>
              <w:pStyle w:val="Header"/>
              <w:tabs>
                <w:tab w:val="clear" w:pos="4680"/>
              </w:tabs>
              <w:jc w:val="center"/>
              <w:rPr>
                <w:rFonts w:cstheme="minorHAnsi"/>
                <w:b/>
                <w:sz w:val="28"/>
                <w:szCs w:val="24"/>
              </w:rPr>
            </w:pPr>
            <w:r w:rsidRPr="00DF2F8D">
              <w:rPr>
                <w:rFonts w:cstheme="minorHAnsi"/>
                <w:b/>
                <w:sz w:val="28"/>
                <w:szCs w:val="24"/>
              </w:rPr>
              <w:t xml:space="preserve">234 – </w:t>
            </w:r>
            <w:proofErr w:type="spellStart"/>
            <w:r w:rsidRPr="00DF2F8D">
              <w:rPr>
                <w:rFonts w:cstheme="minorHAnsi"/>
                <w:b/>
                <w:sz w:val="28"/>
                <w:szCs w:val="24"/>
              </w:rPr>
              <w:t>Ferouzpur</w:t>
            </w:r>
            <w:proofErr w:type="spellEnd"/>
            <w:r w:rsidRPr="00DF2F8D">
              <w:rPr>
                <w:rFonts w:cstheme="minorHAnsi"/>
                <w:b/>
                <w:sz w:val="28"/>
                <w:szCs w:val="24"/>
              </w:rPr>
              <w:t xml:space="preserve"> Road Lahore – 54600</w:t>
            </w:r>
          </w:p>
          <w:p w:rsidR="00F552A4" w:rsidRPr="00DF2F8D" w:rsidRDefault="00F552A4" w:rsidP="00F552A4">
            <w:pPr>
              <w:pStyle w:val="Header"/>
              <w:tabs>
                <w:tab w:val="center" w:pos="4860"/>
                <w:tab w:val="right" w:pos="9720"/>
              </w:tabs>
              <w:jc w:val="center"/>
              <w:rPr>
                <w:rFonts w:cstheme="minorHAnsi"/>
                <w:b/>
                <w:sz w:val="28"/>
                <w:szCs w:val="24"/>
              </w:rPr>
            </w:pPr>
            <w:r w:rsidRPr="00DF2F8D">
              <w:rPr>
                <w:rFonts w:cstheme="minorHAnsi"/>
                <w:b/>
                <w:sz w:val="28"/>
                <w:szCs w:val="24"/>
              </w:rPr>
              <w:t>PABX:042-99230702,99230699 FAX:042-99230589</w:t>
            </w:r>
          </w:p>
          <w:p w:rsidR="00F552A4" w:rsidRPr="00DF2F8D" w:rsidRDefault="00F552A4" w:rsidP="00BB37FB">
            <w:pPr>
              <w:jc w:val="center"/>
              <w:rPr>
                <w:rFonts w:cstheme="minorHAnsi"/>
                <w:b/>
                <w:sz w:val="24"/>
                <w:szCs w:val="24"/>
              </w:rPr>
            </w:pPr>
            <w:r w:rsidRPr="00DF2F8D">
              <w:rPr>
                <w:rFonts w:cstheme="minorHAnsi"/>
                <w:b/>
                <w:sz w:val="28"/>
                <w:szCs w:val="24"/>
              </w:rPr>
              <w:t xml:space="preserve">Email: </w:t>
            </w:r>
            <w:r w:rsidR="00BB37FB" w:rsidRPr="00DF2F8D">
              <w:rPr>
                <w:rFonts w:cstheme="minorHAnsi"/>
                <w:b/>
                <w:sz w:val="28"/>
                <w:szCs w:val="24"/>
              </w:rPr>
              <w:t>purchase</w:t>
            </w:r>
            <w:r w:rsidRPr="00DF2F8D">
              <w:rPr>
                <w:rFonts w:cstheme="minorHAnsi"/>
                <w:b/>
                <w:sz w:val="28"/>
                <w:szCs w:val="24"/>
              </w:rPr>
              <w:t xml:space="preserve">@pitac.gov.pk </w:t>
            </w:r>
            <w:hyperlink r:id="rId10" w:history="1">
              <w:r w:rsidR="0089220A" w:rsidRPr="00DF2F8D">
                <w:rPr>
                  <w:rStyle w:val="Hyperlink"/>
                  <w:rFonts w:cstheme="minorHAnsi"/>
                  <w:b/>
                  <w:sz w:val="28"/>
                  <w:szCs w:val="24"/>
                </w:rPr>
                <w:t>URL:www.pitac.gov.pk</w:t>
              </w:r>
            </w:hyperlink>
          </w:p>
        </w:tc>
        <w:tc>
          <w:tcPr>
            <w:tcW w:w="2088" w:type="dxa"/>
          </w:tcPr>
          <w:p w:rsidR="00F552A4" w:rsidRPr="00DF2F8D" w:rsidRDefault="00F552A4" w:rsidP="00757BBC">
            <w:pPr>
              <w:pStyle w:val="NoSpacing"/>
              <w:jc w:val="center"/>
              <w:rPr>
                <w:rFonts w:cstheme="minorHAnsi"/>
                <w:sz w:val="24"/>
                <w:szCs w:val="24"/>
              </w:rPr>
            </w:pPr>
            <w:r w:rsidRPr="00DF2F8D">
              <w:rPr>
                <w:rFonts w:cstheme="minorHAnsi"/>
                <w:noProof/>
                <w:sz w:val="24"/>
                <w:szCs w:val="24"/>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DF2F8D">
              <w:rPr>
                <w:rFonts w:cstheme="minorHAnsi"/>
                <w:sz w:val="24"/>
                <w:szCs w:val="24"/>
              </w:rPr>
              <w:t>Ministry of Industries &amp; Production</w:t>
            </w:r>
          </w:p>
        </w:tc>
      </w:tr>
    </w:tbl>
    <w:p w:rsidR="00C35CD4" w:rsidRPr="00DF2F8D" w:rsidRDefault="00094A7A" w:rsidP="00C35CD4">
      <w:pPr>
        <w:spacing w:after="0" w:line="240" w:lineRule="auto"/>
        <w:jc w:val="center"/>
        <w:rPr>
          <w:rFonts w:cstheme="minorHAnsi"/>
          <w:b/>
          <w:sz w:val="28"/>
          <w:szCs w:val="24"/>
          <w:u w:val="single"/>
        </w:rPr>
      </w:pPr>
      <w:r w:rsidRPr="00DF2F8D">
        <w:rPr>
          <w:rFonts w:cstheme="minorHAnsi"/>
          <w:b/>
          <w:sz w:val="28"/>
          <w:szCs w:val="24"/>
          <w:u w:val="single"/>
        </w:rPr>
        <w:t>TENDER NOTICE</w:t>
      </w:r>
      <w:r w:rsidR="004B187D" w:rsidRPr="00DF2F8D">
        <w:rPr>
          <w:rFonts w:cstheme="minorHAnsi"/>
          <w:b/>
          <w:sz w:val="28"/>
          <w:szCs w:val="24"/>
          <w:u w:val="single"/>
        </w:rPr>
        <w:t xml:space="preserve"> NO.</w:t>
      </w:r>
      <w:r w:rsidR="0099471C" w:rsidRPr="00DF2F8D">
        <w:rPr>
          <w:rFonts w:cstheme="minorHAnsi"/>
          <w:b/>
          <w:sz w:val="28"/>
          <w:szCs w:val="24"/>
          <w:u w:val="single"/>
        </w:rPr>
        <w:t>4</w:t>
      </w:r>
      <w:r w:rsidR="00B45240">
        <w:rPr>
          <w:rFonts w:cstheme="minorHAnsi"/>
          <w:b/>
          <w:sz w:val="28"/>
          <w:szCs w:val="24"/>
          <w:u w:val="single"/>
        </w:rPr>
        <w:t>19</w:t>
      </w:r>
      <w:r w:rsidR="009D7195" w:rsidRPr="00DF2F8D">
        <w:rPr>
          <w:rFonts w:cstheme="minorHAnsi"/>
          <w:b/>
          <w:sz w:val="28"/>
          <w:szCs w:val="24"/>
          <w:u w:val="single"/>
        </w:rPr>
        <w:t>/202</w:t>
      </w:r>
      <w:r w:rsidR="00497CFE" w:rsidRPr="00DF2F8D">
        <w:rPr>
          <w:rFonts w:cstheme="minorHAnsi"/>
          <w:b/>
          <w:sz w:val="28"/>
          <w:szCs w:val="24"/>
          <w:u w:val="single"/>
        </w:rPr>
        <w:t>1</w:t>
      </w:r>
    </w:p>
    <w:p w:rsidR="00386543" w:rsidRPr="00DF2F8D" w:rsidRDefault="004B187D" w:rsidP="00C35CD4">
      <w:pPr>
        <w:spacing w:after="0" w:line="240" w:lineRule="auto"/>
        <w:rPr>
          <w:rFonts w:cstheme="minorHAnsi"/>
          <w:b/>
          <w:sz w:val="28"/>
          <w:szCs w:val="24"/>
          <w:u w:val="single"/>
        </w:rPr>
      </w:pPr>
      <w:r w:rsidRPr="00DF2F8D">
        <w:rPr>
          <w:rFonts w:cstheme="minorHAnsi"/>
          <w:sz w:val="24"/>
          <w:szCs w:val="24"/>
        </w:rPr>
        <w:t xml:space="preserve">Issue Date: </w:t>
      </w:r>
      <w:r w:rsidR="0051799D">
        <w:rPr>
          <w:rFonts w:cstheme="minorHAnsi"/>
          <w:b/>
          <w:sz w:val="24"/>
          <w:szCs w:val="24"/>
          <w:u w:val="single"/>
        </w:rPr>
        <w:t>14</w:t>
      </w:r>
      <w:r w:rsidR="00E458CF" w:rsidRPr="00DF2F8D">
        <w:rPr>
          <w:rFonts w:cstheme="minorHAnsi"/>
          <w:b/>
          <w:sz w:val="24"/>
          <w:szCs w:val="24"/>
          <w:u w:val="single"/>
        </w:rPr>
        <w:t>-</w:t>
      </w:r>
      <w:r w:rsidR="00094A7A">
        <w:rPr>
          <w:rFonts w:cstheme="minorHAnsi"/>
          <w:b/>
          <w:sz w:val="24"/>
          <w:szCs w:val="24"/>
          <w:u w:val="single"/>
        </w:rPr>
        <w:t>1</w:t>
      </w:r>
      <w:r w:rsidR="00FB5BF2">
        <w:rPr>
          <w:rFonts w:cstheme="minorHAnsi"/>
          <w:b/>
          <w:sz w:val="24"/>
          <w:szCs w:val="24"/>
          <w:u w:val="single"/>
        </w:rPr>
        <w:t>2</w:t>
      </w:r>
      <w:r w:rsidR="00B7694F" w:rsidRPr="00DF2F8D">
        <w:rPr>
          <w:rFonts w:cstheme="minorHAnsi"/>
          <w:b/>
          <w:sz w:val="24"/>
          <w:szCs w:val="24"/>
          <w:u w:val="single"/>
        </w:rPr>
        <w:t>-</w:t>
      </w:r>
      <w:r w:rsidR="009D7195" w:rsidRPr="00DF2F8D">
        <w:rPr>
          <w:rFonts w:cstheme="minorHAnsi"/>
          <w:b/>
          <w:sz w:val="24"/>
          <w:szCs w:val="24"/>
          <w:u w:val="single"/>
        </w:rPr>
        <w:t>202</w:t>
      </w:r>
      <w:r w:rsidR="003B2DA1" w:rsidRPr="00DF2F8D">
        <w:rPr>
          <w:rFonts w:cstheme="minorHAnsi"/>
          <w:b/>
          <w:sz w:val="24"/>
          <w:szCs w:val="24"/>
          <w:u w:val="single"/>
        </w:rPr>
        <w:t>1</w:t>
      </w:r>
      <w:r w:rsidR="002532EE" w:rsidRPr="00DF2F8D">
        <w:rPr>
          <w:rFonts w:cstheme="minorHAnsi"/>
          <w:b/>
          <w:color w:val="FFFFFF" w:themeColor="background1"/>
          <w:sz w:val="24"/>
          <w:szCs w:val="24"/>
          <w:u w:val="single"/>
        </w:rPr>
        <w:tab/>
      </w:r>
      <w:r w:rsidRPr="00DF2F8D">
        <w:rPr>
          <w:rFonts w:cstheme="minorHAnsi"/>
          <w:b/>
          <w:color w:val="FFFFFF" w:themeColor="background1"/>
          <w:sz w:val="24"/>
          <w:szCs w:val="24"/>
          <w:u w:val="single"/>
        </w:rPr>
        <w:t>/2014</w:t>
      </w:r>
      <w:r w:rsidR="00B2413E" w:rsidRPr="00DF2F8D">
        <w:rPr>
          <w:rFonts w:cstheme="minorHAnsi"/>
          <w:sz w:val="24"/>
          <w:szCs w:val="24"/>
        </w:rPr>
        <w:tab/>
      </w:r>
      <w:r w:rsidR="00B2413E" w:rsidRPr="00DF2F8D">
        <w:rPr>
          <w:rFonts w:cstheme="minorHAnsi"/>
          <w:sz w:val="24"/>
          <w:szCs w:val="24"/>
        </w:rPr>
        <w:tab/>
      </w:r>
      <w:r w:rsidR="00054F63" w:rsidRPr="00DF2F8D">
        <w:rPr>
          <w:rFonts w:cstheme="minorHAnsi"/>
          <w:sz w:val="24"/>
          <w:szCs w:val="24"/>
        </w:rPr>
        <w:tab/>
      </w:r>
      <w:r w:rsidR="00054F63" w:rsidRPr="00DF2F8D">
        <w:rPr>
          <w:rFonts w:cstheme="minorHAnsi"/>
          <w:sz w:val="24"/>
          <w:szCs w:val="24"/>
        </w:rPr>
        <w:tab/>
      </w:r>
      <w:r w:rsidRPr="00DF2F8D">
        <w:rPr>
          <w:rFonts w:cstheme="minorHAnsi"/>
          <w:sz w:val="24"/>
          <w:szCs w:val="24"/>
        </w:rPr>
        <w:t xml:space="preserve">Receiving Date: </w:t>
      </w:r>
      <w:r w:rsidR="0051799D">
        <w:rPr>
          <w:rFonts w:cstheme="minorHAnsi"/>
          <w:b/>
          <w:sz w:val="24"/>
          <w:szCs w:val="24"/>
          <w:u w:val="single"/>
        </w:rPr>
        <w:t>04</w:t>
      </w:r>
      <w:r w:rsidR="00B7694F" w:rsidRPr="00DF2F8D">
        <w:rPr>
          <w:rFonts w:cstheme="minorHAnsi"/>
          <w:b/>
          <w:sz w:val="24"/>
          <w:szCs w:val="24"/>
          <w:u w:val="single"/>
        </w:rPr>
        <w:t>-</w:t>
      </w:r>
      <w:r w:rsidR="0051799D">
        <w:rPr>
          <w:rFonts w:cstheme="minorHAnsi"/>
          <w:b/>
          <w:sz w:val="24"/>
          <w:szCs w:val="24"/>
          <w:u w:val="single"/>
        </w:rPr>
        <w:t>01</w:t>
      </w:r>
      <w:r w:rsidR="00B7694F" w:rsidRPr="00DF2F8D">
        <w:rPr>
          <w:rFonts w:cstheme="minorHAnsi"/>
          <w:b/>
          <w:sz w:val="24"/>
          <w:szCs w:val="24"/>
          <w:u w:val="single"/>
        </w:rPr>
        <w:t>-20</w:t>
      </w:r>
      <w:r w:rsidR="0047009B" w:rsidRPr="00DF2F8D">
        <w:rPr>
          <w:rFonts w:cstheme="minorHAnsi"/>
          <w:b/>
          <w:sz w:val="24"/>
          <w:szCs w:val="24"/>
          <w:u w:val="single"/>
        </w:rPr>
        <w:t>2</w:t>
      </w:r>
      <w:r w:rsidR="0051799D">
        <w:rPr>
          <w:rFonts w:cstheme="minorHAnsi"/>
          <w:b/>
          <w:sz w:val="24"/>
          <w:szCs w:val="24"/>
          <w:u w:val="single"/>
        </w:rPr>
        <w:t>2</w:t>
      </w:r>
      <w:r w:rsidR="00213889" w:rsidRPr="00DF2F8D">
        <w:rPr>
          <w:rFonts w:cstheme="minorHAnsi"/>
          <w:b/>
          <w:sz w:val="24"/>
          <w:szCs w:val="24"/>
          <w:u w:val="single"/>
        </w:rPr>
        <w:t xml:space="preserve"> (11:00 AM</w:t>
      </w:r>
      <w:r w:rsidR="000E2366" w:rsidRPr="00DF2F8D">
        <w:rPr>
          <w:rFonts w:cstheme="minorHAnsi"/>
          <w:b/>
          <w:sz w:val="24"/>
          <w:szCs w:val="24"/>
          <w:u w:val="single"/>
        </w:rPr>
        <w:t>)</w:t>
      </w:r>
    </w:p>
    <w:tbl>
      <w:tblPr>
        <w:tblStyle w:val="TableGrid"/>
        <w:tblW w:w="5000" w:type="pct"/>
        <w:tblLook w:val="04A0" w:firstRow="1" w:lastRow="0" w:firstColumn="1" w:lastColumn="0" w:noHBand="0" w:noVBand="1"/>
      </w:tblPr>
      <w:tblGrid>
        <w:gridCol w:w="1134"/>
        <w:gridCol w:w="5161"/>
        <w:gridCol w:w="1171"/>
        <w:gridCol w:w="2342"/>
      </w:tblGrid>
      <w:tr w:rsidR="0099471C" w:rsidRPr="00DF2F8D" w:rsidTr="00DF2F8D">
        <w:tc>
          <w:tcPr>
            <w:tcW w:w="578" w:type="pct"/>
          </w:tcPr>
          <w:p w:rsidR="0099471C" w:rsidRPr="00DF2F8D" w:rsidRDefault="0099471C" w:rsidP="007433AD">
            <w:pPr>
              <w:pStyle w:val="NoSpacing"/>
              <w:jc w:val="center"/>
              <w:rPr>
                <w:rFonts w:cstheme="minorHAnsi"/>
                <w:b/>
                <w:sz w:val="24"/>
                <w:szCs w:val="24"/>
              </w:rPr>
            </w:pPr>
            <w:r w:rsidRPr="00DF2F8D">
              <w:rPr>
                <w:rFonts w:cstheme="minorHAnsi"/>
                <w:b/>
                <w:sz w:val="24"/>
                <w:szCs w:val="24"/>
              </w:rPr>
              <w:t>Sr. No.</w:t>
            </w:r>
          </w:p>
        </w:tc>
        <w:tc>
          <w:tcPr>
            <w:tcW w:w="2631" w:type="pct"/>
          </w:tcPr>
          <w:p w:rsidR="0099471C" w:rsidRPr="00DF2F8D" w:rsidRDefault="0099471C" w:rsidP="00375AB0">
            <w:pPr>
              <w:pStyle w:val="NoSpacing"/>
              <w:rPr>
                <w:rFonts w:cstheme="minorHAnsi"/>
                <w:b/>
                <w:sz w:val="24"/>
                <w:szCs w:val="24"/>
              </w:rPr>
            </w:pPr>
            <w:r w:rsidRPr="00DF2F8D">
              <w:rPr>
                <w:rFonts w:cstheme="minorHAnsi"/>
                <w:b/>
                <w:sz w:val="24"/>
                <w:szCs w:val="24"/>
              </w:rPr>
              <w:t>Items Description</w:t>
            </w:r>
          </w:p>
        </w:tc>
        <w:tc>
          <w:tcPr>
            <w:tcW w:w="597" w:type="pct"/>
          </w:tcPr>
          <w:p w:rsidR="0099471C" w:rsidRPr="00DF2F8D" w:rsidRDefault="0099471C" w:rsidP="00D87BDE">
            <w:pPr>
              <w:pStyle w:val="NoSpacing"/>
              <w:jc w:val="center"/>
              <w:rPr>
                <w:rFonts w:cstheme="minorHAnsi"/>
                <w:b/>
                <w:sz w:val="24"/>
                <w:szCs w:val="24"/>
              </w:rPr>
            </w:pPr>
            <w:r w:rsidRPr="00DF2F8D">
              <w:rPr>
                <w:rFonts w:cstheme="minorHAnsi"/>
                <w:b/>
                <w:sz w:val="24"/>
                <w:szCs w:val="24"/>
              </w:rPr>
              <w:t>Qty</w:t>
            </w:r>
          </w:p>
        </w:tc>
        <w:tc>
          <w:tcPr>
            <w:tcW w:w="1194" w:type="pct"/>
          </w:tcPr>
          <w:p w:rsidR="0099471C" w:rsidRPr="00DF2F8D" w:rsidRDefault="0099471C" w:rsidP="00D87BDE">
            <w:pPr>
              <w:pStyle w:val="NoSpacing"/>
              <w:jc w:val="center"/>
              <w:rPr>
                <w:rFonts w:cstheme="minorHAnsi"/>
                <w:b/>
                <w:sz w:val="24"/>
                <w:szCs w:val="24"/>
              </w:rPr>
            </w:pPr>
            <w:r w:rsidRPr="00DF2F8D">
              <w:rPr>
                <w:rFonts w:cstheme="minorHAnsi"/>
                <w:b/>
                <w:sz w:val="24"/>
                <w:szCs w:val="24"/>
              </w:rPr>
              <w:t>Remarks</w:t>
            </w:r>
          </w:p>
        </w:tc>
      </w:tr>
      <w:tr w:rsidR="0099471C" w:rsidRPr="00DF2F8D" w:rsidTr="00094A7A">
        <w:trPr>
          <w:trHeight w:val="53"/>
        </w:trPr>
        <w:tc>
          <w:tcPr>
            <w:tcW w:w="578" w:type="pct"/>
          </w:tcPr>
          <w:p w:rsidR="0099471C" w:rsidRPr="00DF2F8D" w:rsidRDefault="0099471C" w:rsidP="00094A7A">
            <w:pPr>
              <w:pStyle w:val="NoSpacing"/>
              <w:jc w:val="center"/>
              <w:rPr>
                <w:rFonts w:cstheme="minorHAnsi"/>
                <w:sz w:val="24"/>
                <w:szCs w:val="24"/>
              </w:rPr>
            </w:pPr>
            <w:r w:rsidRPr="00DF2F8D">
              <w:rPr>
                <w:rFonts w:cstheme="minorHAnsi"/>
                <w:sz w:val="24"/>
                <w:szCs w:val="24"/>
              </w:rPr>
              <w:t>1.</w:t>
            </w:r>
          </w:p>
        </w:tc>
        <w:tc>
          <w:tcPr>
            <w:tcW w:w="2631" w:type="pct"/>
          </w:tcPr>
          <w:p w:rsidR="0051799D" w:rsidRDefault="0099471C" w:rsidP="00094A7A">
            <w:pPr>
              <w:pStyle w:val="NoSpacing"/>
              <w:rPr>
                <w:rFonts w:cstheme="minorHAnsi"/>
                <w:sz w:val="24"/>
                <w:szCs w:val="24"/>
              </w:rPr>
            </w:pPr>
            <w:r w:rsidRPr="00DF2F8D">
              <w:rPr>
                <w:rFonts w:cstheme="minorHAnsi"/>
                <w:sz w:val="24"/>
                <w:szCs w:val="24"/>
              </w:rPr>
              <w:t xml:space="preserve">Purchase of </w:t>
            </w:r>
            <w:r w:rsidR="00672F92" w:rsidRPr="00DF2F8D">
              <w:rPr>
                <w:rFonts w:cstheme="minorHAnsi"/>
                <w:sz w:val="24"/>
                <w:szCs w:val="24"/>
              </w:rPr>
              <w:t xml:space="preserve">Branded </w:t>
            </w:r>
            <w:r w:rsidR="00094A7A">
              <w:rPr>
                <w:rFonts w:cstheme="minorHAnsi"/>
                <w:sz w:val="24"/>
                <w:szCs w:val="24"/>
              </w:rPr>
              <w:t>Laptop</w:t>
            </w:r>
            <w:r w:rsidR="0092451E">
              <w:rPr>
                <w:rFonts w:cstheme="minorHAnsi"/>
                <w:sz w:val="24"/>
                <w:szCs w:val="24"/>
              </w:rPr>
              <w:t xml:space="preserve">s core i7 </w:t>
            </w:r>
          </w:p>
          <w:p w:rsidR="0099471C" w:rsidRPr="00DF2F8D" w:rsidRDefault="0092451E" w:rsidP="00094A7A">
            <w:pPr>
              <w:pStyle w:val="NoSpacing"/>
              <w:rPr>
                <w:rFonts w:cstheme="minorHAnsi"/>
                <w:sz w:val="24"/>
                <w:szCs w:val="24"/>
              </w:rPr>
            </w:pPr>
            <w:r>
              <w:rPr>
                <w:rFonts w:cstheme="minorHAnsi"/>
                <w:sz w:val="24"/>
                <w:szCs w:val="24"/>
              </w:rPr>
              <w:t>(11</w:t>
            </w:r>
            <w:r w:rsidRPr="0092451E">
              <w:rPr>
                <w:rFonts w:cstheme="minorHAnsi"/>
                <w:sz w:val="24"/>
                <w:szCs w:val="24"/>
                <w:vertAlign w:val="superscript"/>
              </w:rPr>
              <w:t>th</w:t>
            </w:r>
            <w:r>
              <w:rPr>
                <w:rFonts w:cstheme="minorHAnsi"/>
                <w:sz w:val="24"/>
                <w:szCs w:val="24"/>
              </w:rPr>
              <w:t xml:space="preserve"> Generation)</w:t>
            </w:r>
          </w:p>
        </w:tc>
        <w:tc>
          <w:tcPr>
            <w:tcW w:w="597" w:type="pct"/>
          </w:tcPr>
          <w:p w:rsidR="0099471C" w:rsidRPr="00DF2F8D" w:rsidRDefault="00094A7A" w:rsidP="00094A7A">
            <w:pPr>
              <w:pStyle w:val="NoSpacing"/>
              <w:jc w:val="center"/>
              <w:rPr>
                <w:rFonts w:cstheme="minorHAnsi"/>
                <w:sz w:val="24"/>
                <w:szCs w:val="24"/>
              </w:rPr>
            </w:pPr>
            <w:r>
              <w:rPr>
                <w:rFonts w:cstheme="minorHAnsi"/>
                <w:sz w:val="24"/>
                <w:szCs w:val="24"/>
              </w:rPr>
              <w:t>07</w:t>
            </w:r>
            <w:r w:rsidR="0099471C" w:rsidRPr="00DF2F8D">
              <w:rPr>
                <w:rFonts w:cstheme="minorHAnsi"/>
                <w:sz w:val="24"/>
                <w:szCs w:val="24"/>
              </w:rPr>
              <w:t xml:space="preserve"> Nos.</w:t>
            </w:r>
          </w:p>
        </w:tc>
        <w:tc>
          <w:tcPr>
            <w:tcW w:w="1194" w:type="pct"/>
          </w:tcPr>
          <w:p w:rsidR="0099471C" w:rsidRPr="00DF2F8D" w:rsidRDefault="0099471C" w:rsidP="00094A7A">
            <w:pPr>
              <w:pStyle w:val="NoSpacing"/>
              <w:jc w:val="center"/>
              <w:rPr>
                <w:rFonts w:cstheme="minorHAnsi"/>
                <w:sz w:val="24"/>
                <w:szCs w:val="24"/>
              </w:rPr>
            </w:pPr>
            <w:r w:rsidRPr="00DF2F8D">
              <w:rPr>
                <w:rFonts w:cstheme="minorHAnsi"/>
                <w:sz w:val="24"/>
                <w:szCs w:val="24"/>
              </w:rPr>
              <w:t>Details are available in tender document</w:t>
            </w:r>
          </w:p>
        </w:tc>
      </w:tr>
    </w:tbl>
    <w:p w:rsidR="00C5224A" w:rsidRPr="00DF2F8D" w:rsidRDefault="00C5224A" w:rsidP="00034F09">
      <w:pPr>
        <w:spacing w:before="120" w:after="120"/>
        <w:rPr>
          <w:rFonts w:cstheme="minorHAnsi"/>
          <w:b/>
          <w:szCs w:val="24"/>
        </w:rPr>
      </w:pPr>
      <w:r w:rsidRPr="00DF2F8D">
        <w:rPr>
          <w:rFonts w:cstheme="minorHAnsi"/>
          <w:b/>
          <w:szCs w:val="24"/>
        </w:rPr>
        <w:t>Terms &amp; Conditions shall be as under:</w:t>
      </w:r>
    </w:p>
    <w:p w:rsidR="00D12313" w:rsidRPr="00DF2F8D" w:rsidRDefault="00D12313" w:rsidP="008C1FB2">
      <w:pPr>
        <w:pStyle w:val="ListParagraph"/>
        <w:numPr>
          <w:ilvl w:val="0"/>
          <w:numId w:val="28"/>
        </w:numPr>
        <w:spacing w:line="324" w:lineRule="auto"/>
        <w:ind w:left="357" w:hanging="357"/>
        <w:jc w:val="both"/>
        <w:rPr>
          <w:rFonts w:eastAsia="Calibri" w:cstheme="minorHAnsi"/>
        </w:rPr>
      </w:pPr>
      <w:bookmarkStart w:id="0" w:name="_GoBack"/>
      <w:r w:rsidRPr="00DF2F8D">
        <w:rPr>
          <w:rFonts w:eastAsia="Calibri" w:cstheme="minorHAnsi"/>
        </w:rPr>
        <w:t>Tender Notice is available on both PITAC website and Public Procurement Regulatory Authority (</w:t>
      </w:r>
      <w:proofErr w:type="spellStart"/>
      <w:r w:rsidRPr="00DF2F8D">
        <w:rPr>
          <w:rFonts w:eastAsia="Calibri" w:cstheme="minorHAnsi"/>
        </w:rPr>
        <w:t>PPRA</w:t>
      </w:r>
      <w:proofErr w:type="spellEnd"/>
      <w:r w:rsidRPr="00DF2F8D">
        <w:rPr>
          <w:rFonts w:eastAsia="Calibri" w:cstheme="minorHAnsi"/>
        </w:rPr>
        <w:t xml:space="preserve">) website. </w:t>
      </w:r>
    </w:p>
    <w:p w:rsidR="00D12313" w:rsidRPr="00DF2F8D" w:rsidRDefault="00D12313" w:rsidP="008C1FB2">
      <w:pPr>
        <w:pStyle w:val="ListParagraph"/>
        <w:numPr>
          <w:ilvl w:val="0"/>
          <w:numId w:val="28"/>
        </w:numPr>
        <w:spacing w:line="324" w:lineRule="auto"/>
        <w:ind w:left="357" w:hanging="357"/>
        <w:jc w:val="both"/>
        <w:rPr>
          <w:rFonts w:eastAsia="Calibri" w:cstheme="minorHAnsi"/>
        </w:rPr>
      </w:pPr>
      <w:r w:rsidRPr="00DF2F8D">
        <w:rPr>
          <w:rFonts w:eastAsia="Calibri" w:cstheme="minorHAnsi"/>
        </w:rPr>
        <w:t xml:space="preserve">The Tender Document to be collected from our Purchase section on deposit of Rs.1000/- cash (bank </w:t>
      </w:r>
      <w:proofErr w:type="spellStart"/>
      <w:r w:rsidRPr="00DF2F8D">
        <w:rPr>
          <w:rFonts w:eastAsia="Calibri" w:cstheme="minorHAnsi"/>
        </w:rPr>
        <w:t>challan</w:t>
      </w:r>
      <w:proofErr w:type="spellEnd"/>
      <w:r w:rsidRPr="00DF2F8D">
        <w:rPr>
          <w:rFonts w:eastAsia="Calibri" w:cstheme="minorHAnsi"/>
        </w:rPr>
        <w:t xml:space="preserve"> available from PITAC cash section) as Tender Fee (Non Refundable) at </w:t>
      </w:r>
      <w:proofErr w:type="spellStart"/>
      <w:r w:rsidRPr="00DF2F8D">
        <w:rPr>
          <w:rFonts w:eastAsia="Calibri" w:cstheme="minorHAnsi"/>
        </w:rPr>
        <w:t>NBP</w:t>
      </w:r>
      <w:proofErr w:type="spellEnd"/>
      <w:r w:rsidR="004A11B3">
        <w:rPr>
          <w:rFonts w:eastAsia="Calibri" w:cstheme="minorHAnsi"/>
        </w:rPr>
        <w:t xml:space="preserve"> </w:t>
      </w:r>
      <w:proofErr w:type="spellStart"/>
      <w:r w:rsidRPr="00DF2F8D">
        <w:rPr>
          <w:rFonts w:eastAsia="Calibri" w:cstheme="minorHAnsi"/>
        </w:rPr>
        <w:t>PCSIR</w:t>
      </w:r>
      <w:proofErr w:type="spellEnd"/>
      <w:r w:rsidRPr="00DF2F8D">
        <w:rPr>
          <w:rFonts w:eastAsia="Calibri" w:cstheme="minorHAnsi"/>
        </w:rPr>
        <w:t xml:space="preserve"> Branch, Lahore during working hours, on bidder</w:t>
      </w:r>
      <w:r w:rsidR="00D90285" w:rsidRPr="00DF2F8D">
        <w:rPr>
          <w:rFonts w:eastAsia="Calibri" w:cstheme="minorHAnsi"/>
        </w:rPr>
        <w:t>’s</w:t>
      </w:r>
      <w:r w:rsidRPr="00DF2F8D">
        <w:rPr>
          <w:rFonts w:eastAsia="Calibri" w:cstheme="minorHAnsi"/>
        </w:rPr>
        <w:t xml:space="preserve"> request from date of advertisement to day before opening of bids.</w:t>
      </w:r>
    </w:p>
    <w:p w:rsidR="00D12313" w:rsidRPr="00DF2F8D" w:rsidRDefault="00D12313" w:rsidP="008C1FB2">
      <w:pPr>
        <w:pStyle w:val="ListParagraph"/>
        <w:numPr>
          <w:ilvl w:val="0"/>
          <w:numId w:val="28"/>
        </w:numPr>
        <w:spacing w:line="324" w:lineRule="auto"/>
        <w:ind w:left="357" w:hanging="357"/>
        <w:jc w:val="both"/>
        <w:rPr>
          <w:rFonts w:eastAsia="Calibri" w:cstheme="minorHAnsi"/>
        </w:rPr>
      </w:pPr>
      <w:r w:rsidRPr="00DF2F8D">
        <w:rPr>
          <w:rFonts w:eastAsia="Calibri" w:cstheme="minorHAnsi"/>
        </w:rPr>
        <w:t>The proposal in sealed envelope should reach to Dy. Director ESD/Purchase PITAC, Lahore on or before</w:t>
      </w:r>
      <w:r w:rsidR="00B45240">
        <w:rPr>
          <w:rFonts w:eastAsia="Calibri" w:cstheme="minorHAnsi"/>
        </w:rPr>
        <w:t xml:space="preserve"> above mentioned date and time</w:t>
      </w:r>
      <w:r w:rsidRPr="00DF2F8D">
        <w:rPr>
          <w:rFonts w:eastAsia="Calibri" w:cstheme="minorHAnsi"/>
        </w:rPr>
        <w:t>. “</w:t>
      </w:r>
      <w:r w:rsidRPr="00DF2F8D">
        <w:rPr>
          <w:rFonts w:eastAsia="Calibri" w:cstheme="minorHAnsi"/>
          <w:b/>
        </w:rPr>
        <w:t xml:space="preserve">TENDER NOTICE NO. </w:t>
      </w:r>
      <w:r w:rsidR="0099471C" w:rsidRPr="00DF2F8D">
        <w:rPr>
          <w:rFonts w:eastAsia="Calibri" w:cstheme="minorHAnsi"/>
          <w:b/>
        </w:rPr>
        <w:t>4</w:t>
      </w:r>
      <w:r w:rsidR="004A11B3">
        <w:rPr>
          <w:rFonts w:eastAsia="Calibri" w:cstheme="minorHAnsi"/>
          <w:b/>
        </w:rPr>
        <w:t>1</w:t>
      </w:r>
      <w:r w:rsidR="00B45240">
        <w:rPr>
          <w:rFonts w:eastAsia="Calibri" w:cstheme="minorHAnsi"/>
          <w:b/>
        </w:rPr>
        <w:t>9</w:t>
      </w:r>
      <w:r w:rsidRPr="00DF2F8D">
        <w:rPr>
          <w:rFonts w:eastAsia="Calibri" w:cstheme="minorHAnsi"/>
          <w:b/>
        </w:rPr>
        <w:t>/2021 (TECHNICAL &amp; FINANCIAL PROPOSALS)”</w:t>
      </w:r>
      <w:r w:rsidRPr="00DF2F8D">
        <w:rPr>
          <w:rFonts w:eastAsia="Calibri" w:cstheme="minorHAnsi"/>
        </w:rPr>
        <w:t xml:space="preserve"> </w:t>
      </w:r>
      <w:r w:rsidR="004A11B3" w:rsidRPr="00DF2F8D">
        <w:rPr>
          <w:rFonts w:eastAsia="Calibri" w:cstheme="minorHAnsi"/>
        </w:rPr>
        <w:t>must be</w:t>
      </w:r>
      <w:r w:rsidRPr="00DF2F8D">
        <w:rPr>
          <w:rFonts w:eastAsia="Calibri" w:cstheme="minorHAnsi"/>
        </w:rPr>
        <w:t xml:space="preserve"> written on the sealed envelope. Bid must be submitted on letter heads of the bidder’s firm/ company/ as per prescribed format with stamp and signature. </w:t>
      </w:r>
    </w:p>
    <w:p w:rsidR="00D12313" w:rsidRPr="00DF2F8D" w:rsidRDefault="00D12313" w:rsidP="008C1FB2">
      <w:pPr>
        <w:pStyle w:val="ListParagraph"/>
        <w:numPr>
          <w:ilvl w:val="0"/>
          <w:numId w:val="28"/>
        </w:numPr>
        <w:spacing w:after="120" w:line="324" w:lineRule="auto"/>
        <w:ind w:left="357" w:hanging="357"/>
        <w:jc w:val="both"/>
        <w:rPr>
          <w:rFonts w:eastAsia="Calibri" w:cstheme="minorHAnsi"/>
        </w:rPr>
      </w:pPr>
      <w:r w:rsidRPr="00DF2F8D">
        <w:rPr>
          <w:rFonts w:eastAsia="Calibri" w:cstheme="minorHAnsi"/>
        </w:rPr>
        <w:t>Technical and Financial proposals should be submitted in separate envelopes. The word</w:t>
      </w:r>
      <w:r w:rsidRPr="00DF2F8D">
        <w:rPr>
          <w:rFonts w:eastAsia="Calibri" w:cstheme="minorHAnsi"/>
          <w:b/>
        </w:rPr>
        <w:t xml:space="preserve"> “TECHNICAL PROPOSAL” </w:t>
      </w:r>
      <w:r w:rsidRPr="00DF2F8D">
        <w:rPr>
          <w:rFonts w:eastAsia="Calibri" w:cstheme="minorHAnsi"/>
        </w:rPr>
        <w:t>and</w:t>
      </w:r>
      <w:r w:rsidRPr="00DF2F8D">
        <w:rPr>
          <w:rFonts w:eastAsia="Calibri" w:cstheme="minorHAnsi"/>
          <w:b/>
        </w:rPr>
        <w:t xml:space="preserve"> “FINANCIAL PROPOSAL” </w:t>
      </w:r>
      <w:r w:rsidRPr="00DF2F8D">
        <w:rPr>
          <w:rFonts w:eastAsia="Calibri" w:cstheme="minorHAnsi"/>
        </w:rPr>
        <w:t xml:space="preserve">should be clearly written on the top left corner of the respective envelops, according to single stage-two envelop procedure under Rule 36(b) of </w:t>
      </w:r>
      <w:proofErr w:type="spellStart"/>
      <w:r w:rsidRPr="00DF2F8D">
        <w:rPr>
          <w:rFonts w:eastAsia="Calibri" w:cstheme="minorHAnsi"/>
        </w:rPr>
        <w:t>PPRA</w:t>
      </w:r>
      <w:proofErr w:type="spellEnd"/>
      <w:r w:rsidRPr="00DF2F8D">
        <w:rPr>
          <w:rFonts w:eastAsia="Calibri" w:cstheme="minorHAnsi"/>
        </w:rPr>
        <w:t xml:space="preserve"> Rules.</w:t>
      </w:r>
    </w:p>
    <w:p w:rsidR="00B22EB9" w:rsidRPr="00DF2F8D" w:rsidRDefault="00D12313" w:rsidP="008C1FB2">
      <w:pPr>
        <w:pStyle w:val="ListParagraph"/>
        <w:numPr>
          <w:ilvl w:val="0"/>
          <w:numId w:val="28"/>
        </w:numPr>
        <w:spacing w:after="0" w:line="324" w:lineRule="auto"/>
        <w:ind w:left="357" w:hanging="357"/>
        <w:jc w:val="both"/>
        <w:rPr>
          <w:rFonts w:eastAsia="Calibri" w:cstheme="minorHAnsi"/>
        </w:rPr>
      </w:pPr>
      <w:r w:rsidRPr="00DF2F8D">
        <w:rPr>
          <w:rFonts w:eastAsia="Calibri" w:cstheme="minorHAnsi"/>
        </w:rPr>
        <w:t>Technical Proposals will be opened on the same date at 11:30 AM, in the presence of bidders/ their authorized representative</w:t>
      </w:r>
      <w:r w:rsidR="00F84CE6" w:rsidRPr="00DF2F8D">
        <w:rPr>
          <w:rFonts w:eastAsia="Calibri" w:cstheme="minorHAnsi"/>
        </w:rPr>
        <w:t>s</w:t>
      </w:r>
      <w:r w:rsidR="00786FEC">
        <w:rPr>
          <w:rFonts w:eastAsia="Calibri" w:cstheme="minorHAnsi"/>
        </w:rPr>
        <w:t xml:space="preserve"> </w:t>
      </w:r>
      <w:r w:rsidRPr="00DF2F8D">
        <w:rPr>
          <w:rFonts w:eastAsia="Calibri" w:cstheme="minorHAnsi"/>
        </w:rPr>
        <w:t>at PITAC HQ. Lahore. After the Technical evaluation, financial proposals of only technically qualified bidders/ firms/ companies will</w:t>
      </w:r>
      <w:r w:rsidR="00F84CE6" w:rsidRPr="00DF2F8D">
        <w:rPr>
          <w:rFonts w:eastAsia="Calibri" w:cstheme="minorHAnsi"/>
        </w:rPr>
        <w:t xml:space="preserve"> be opened on the</w:t>
      </w:r>
      <w:r w:rsidRPr="00DF2F8D">
        <w:rPr>
          <w:rFonts w:eastAsia="Calibri" w:cstheme="minorHAnsi"/>
        </w:rPr>
        <w:t xml:space="preserve"> date/ time, which will be announced subsequently.</w:t>
      </w:r>
    </w:p>
    <w:p w:rsidR="00B22EB9" w:rsidRPr="00DF2F8D" w:rsidRDefault="00B22EB9" w:rsidP="008C1FB2">
      <w:pPr>
        <w:pStyle w:val="Default"/>
        <w:numPr>
          <w:ilvl w:val="0"/>
          <w:numId w:val="28"/>
        </w:numPr>
        <w:spacing w:line="324" w:lineRule="auto"/>
        <w:ind w:left="357" w:hanging="357"/>
        <w:jc w:val="both"/>
        <w:rPr>
          <w:rFonts w:asciiTheme="minorHAnsi" w:hAnsiTheme="minorHAnsi" w:cstheme="minorHAnsi"/>
          <w:sz w:val="23"/>
          <w:szCs w:val="23"/>
        </w:rPr>
      </w:pPr>
      <w:r w:rsidRPr="00DF2F8D">
        <w:rPr>
          <w:rFonts w:asciiTheme="minorHAnsi" w:eastAsia="Calibri" w:hAnsiTheme="minorHAnsi" w:cstheme="minorHAnsi"/>
          <w:color w:val="auto"/>
          <w:sz w:val="22"/>
          <w:szCs w:val="22"/>
        </w:rPr>
        <w:t>The</w:t>
      </w:r>
      <w:r w:rsidRPr="00DF2F8D">
        <w:rPr>
          <w:rFonts w:asciiTheme="minorHAnsi" w:hAnsiTheme="minorHAnsi" w:cstheme="minorHAnsi"/>
          <w:sz w:val="23"/>
          <w:szCs w:val="23"/>
        </w:rPr>
        <w:t xml:space="preserve"> Bidder should be an </w:t>
      </w:r>
      <w:r w:rsidR="00F42380" w:rsidRPr="00DF2F8D">
        <w:rPr>
          <w:rFonts w:asciiTheme="minorHAnsi" w:hAnsiTheme="minorHAnsi" w:cstheme="minorHAnsi"/>
          <w:sz w:val="23"/>
          <w:szCs w:val="23"/>
        </w:rPr>
        <w:t>A</w:t>
      </w:r>
      <w:r w:rsidRPr="00DF2F8D">
        <w:rPr>
          <w:rFonts w:asciiTheme="minorHAnsi" w:hAnsiTheme="minorHAnsi" w:cstheme="minorHAnsi"/>
          <w:sz w:val="23"/>
          <w:szCs w:val="23"/>
        </w:rPr>
        <w:t xml:space="preserve">ctive </w:t>
      </w:r>
      <w:r w:rsidR="00F42380" w:rsidRPr="00DF2F8D">
        <w:rPr>
          <w:rFonts w:asciiTheme="minorHAnsi" w:hAnsiTheme="minorHAnsi" w:cstheme="minorHAnsi"/>
          <w:sz w:val="23"/>
          <w:szCs w:val="23"/>
        </w:rPr>
        <w:t>B</w:t>
      </w:r>
      <w:r w:rsidRPr="00DF2F8D">
        <w:rPr>
          <w:rFonts w:asciiTheme="minorHAnsi" w:hAnsiTheme="minorHAnsi" w:cstheme="minorHAnsi"/>
          <w:sz w:val="23"/>
          <w:szCs w:val="23"/>
        </w:rPr>
        <w:t xml:space="preserve">usiness </w:t>
      </w:r>
      <w:r w:rsidR="00F42380" w:rsidRPr="00DF2F8D">
        <w:rPr>
          <w:rFonts w:asciiTheme="minorHAnsi" w:hAnsiTheme="minorHAnsi" w:cstheme="minorHAnsi"/>
          <w:sz w:val="23"/>
          <w:szCs w:val="23"/>
        </w:rPr>
        <w:t>P</w:t>
      </w:r>
      <w:r w:rsidRPr="00DF2F8D">
        <w:rPr>
          <w:rFonts w:asciiTheme="minorHAnsi" w:hAnsiTheme="minorHAnsi" w:cstheme="minorHAnsi"/>
          <w:sz w:val="23"/>
          <w:szCs w:val="23"/>
        </w:rPr>
        <w:t>artner. Certificate from principal manufacturer is mandatory. Bid withou</w:t>
      </w:r>
      <w:r w:rsidR="001129E8" w:rsidRPr="00DF2F8D">
        <w:rPr>
          <w:rFonts w:asciiTheme="minorHAnsi" w:hAnsiTheme="minorHAnsi" w:cstheme="minorHAnsi"/>
          <w:sz w:val="23"/>
          <w:szCs w:val="23"/>
        </w:rPr>
        <w:t xml:space="preserve">t certificate will be rejected. </w:t>
      </w:r>
    </w:p>
    <w:p w:rsidR="00D12313" w:rsidRPr="00DF2F8D" w:rsidRDefault="00D12313" w:rsidP="008C1FB2">
      <w:pPr>
        <w:pStyle w:val="ListParagraph"/>
        <w:numPr>
          <w:ilvl w:val="0"/>
          <w:numId w:val="28"/>
        </w:numPr>
        <w:spacing w:after="0" w:line="324" w:lineRule="auto"/>
        <w:ind w:left="357" w:hanging="357"/>
        <w:jc w:val="both"/>
        <w:rPr>
          <w:rFonts w:eastAsia="Calibri" w:cstheme="minorHAnsi"/>
        </w:rPr>
      </w:pPr>
      <w:r w:rsidRPr="00DF2F8D">
        <w:rPr>
          <w:rFonts w:eastAsia="Calibri" w:cstheme="minorHAnsi"/>
        </w:rPr>
        <w:t xml:space="preserve">Bid security at the rate of 5% of total bid price (including all applicable taxes) in the shape of deposit at call or a bank guarantee issued by a scheduled bank in the name of Director General PITAC, Lahore should submitted with Proposal. Bid without Bid security or cross </w:t>
      </w:r>
      <w:proofErr w:type="spellStart"/>
      <w:r w:rsidRPr="00DF2F8D">
        <w:rPr>
          <w:rFonts w:eastAsia="Calibri" w:cstheme="minorHAnsi"/>
        </w:rPr>
        <w:t>cheque</w:t>
      </w:r>
      <w:proofErr w:type="spellEnd"/>
      <w:r w:rsidRPr="00DF2F8D">
        <w:rPr>
          <w:rFonts w:eastAsia="Calibri" w:cstheme="minorHAnsi"/>
        </w:rPr>
        <w:t xml:space="preserve"> will be rejected. Bid security will be returned to unsuccessful bidders after completion of tender process. The Bid security (In original) should be attached with Financial Proposals. The copy of Bid security, by hiding of the amount must be attached with Technical proposals, as proof of submission of the same.</w:t>
      </w:r>
    </w:p>
    <w:p w:rsidR="000B0C3E" w:rsidRPr="00DF2F8D" w:rsidRDefault="00D12313" w:rsidP="008C1FB2">
      <w:pPr>
        <w:pStyle w:val="ListParagraph"/>
        <w:numPr>
          <w:ilvl w:val="0"/>
          <w:numId w:val="28"/>
        </w:numPr>
        <w:spacing w:line="324" w:lineRule="auto"/>
        <w:ind w:left="357" w:hanging="357"/>
        <w:jc w:val="both"/>
        <w:rPr>
          <w:rFonts w:eastAsia="Calibri" w:cstheme="minorHAnsi"/>
        </w:rPr>
      </w:pPr>
      <w:r w:rsidRPr="00DF2F8D">
        <w:rPr>
          <w:rFonts w:eastAsia="Calibri" w:cstheme="minorHAnsi"/>
        </w:rPr>
        <w:t xml:space="preserve">The Technical proposals will be evaluated on the basis of equipment quoted along with technical literature of the brands, so as to allow the fair assessments and capabilities of each equipment. </w:t>
      </w:r>
    </w:p>
    <w:p w:rsidR="00D12313" w:rsidRPr="00DF2F8D" w:rsidRDefault="00D12313" w:rsidP="008C1FB2">
      <w:pPr>
        <w:pStyle w:val="ListParagraph"/>
        <w:numPr>
          <w:ilvl w:val="0"/>
          <w:numId w:val="28"/>
        </w:numPr>
        <w:spacing w:line="324" w:lineRule="auto"/>
        <w:ind w:left="357" w:hanging="357"/>
        <w:jc w:val="both"/>
        <w:rPr>
          <w:rFonts w:eastAsia="Calibri" w:cstheme="minorHAnsi"/>
        </w:rPr>
      </w:pPr>
      <w:r w:rsidRPr="00DF2F8D">
        <w:rPr>
          <w:rFonts w:eastAsia="Calibri" w:cstheme="minorHAnsi"/>
        </w:rPr>
        <w:t>The Financial Proposals shall be inclusive of all applicable taxes.</w:t>
      </w:r>
    </w:p>
    <w:p w:rsidR="00D12313" w:rsidRPr="00DF2F8D" w:rsidRDefault="00D12313" w:rsidP="008C1FB2">
      <w:pPr>
        <w:pStyle w:val="ListParagraph"/>
        <w:numPr>
          <w:ilvl w:val="0"/>
          <w:numId w:val="28"/>
        </w:numPr>
        <w:spacing w:after="120" w:line="324" w:lineRule="auto"/>
        <w:ind w:left="357" w:hanging="357"/>
        <w:jc w:val="both"/>
        <w:rPr>
          <w:rFonts w:eastAsia="Calibri" w:cstheme="minorHAnsi"/>
        </w:rPr>
      </w:pPr>
      <w:r w:rsidRPr="00DF2F8D">
        <w:rPr>
          <w:rFonts w:eastAsia="Calibri" w:cstheme="minorHAnsi"/>
        </w:rPr>
        <w:t xml:space="preserve">The firms must submit valid copies of NTN, Sales tax &amp; Active Tax payer list issued by </w:t>
      </w:r>
      <w:proofErr w:type="spellStart"/>
      <w:r w:rsidRPr="00DF2F8D">
        <w:rPr>
          <w:rFonts w:eastAsia="Calibri" w:cstheme="minorHAnsi"/>
        </w:rPr>
        <w:t>FBR</w:t>
      </w:r>
      <w:proofErr w:type="spellEnd"/>
      <w:r w:rsidR="009F75DB">
        <w:rPr>
          <w:rFonts w:eastAsia="Calibri" w:cstheme="minorHAnsi"/>
        </w:rPr>
        <w:t xml:space="preserve"> </w:t>
      </w:r>
      <w:r w:rsidRPr="00DF2F8D">
        <w:rPr>
          <w:rFonts w:eastAsia="Calibri" w:cstheme="minorHAnsi"/>
          <w:b/>
        </w:rPr>
        <w:t>along with Technical Proposal, no such documents should be attached with Financial Proposal.</w:t>
      </w:r>
    </w:p>
    <w:p w:rsidR="00D12313" w:rsidRDefault="006540F7" w:rsidP="008C1FB2">
      <w:pPr>
        <w:pStyle w:val="ListParagraph"/>
        <w:numPr>
          <w:ilvl w:val="0"/>
          <w:numId w:val="28"/>
        </w:numPr>
        <w:spacing w:line="324" w:lineRule="auto"/>
        <w:ind w:left="357" w:hanging="357"/>
        <w:jc w:val="both"/>
        <w:rPr>
          <w:rFonts w:eastAsia="Calibri" w:cstheme="minorHAnsi"/>
        </w:rPr>
      </w:pPr>
      <w:r w:rsidRPr="00DF2F8D">
        <w:rPr>
          <w:rFonts w:eastAsia="Calibri" w:cstheme="minorHAnsi"/>
        </w:rPr>
        <w:t>I</w:t>
      </w:r>
      <w:r w:rsidR="00D12313" w:rsidRPr="00DF2F8D">
        <w:rPr>
          <w:rFonts w:eastAsia="Calibri" w:cstheme="minorHAnsi"/>
        </w:rPr>
        <w:t>ncomplete, Blank, Conditional bids or bids received after specified date &amp; time shall be rejected.</w:t>
      </w:r>
    </w:p>
    <w:p w:rsidR="0044743D" w:rsidRPr="0044743D" w:rsidRDefault="0044743D" w:rsidP="008C1FB2">
      <w:pPr>
        <w:spacing w:line="324" w:lineRule="auto"/>
        <w:jc w:val="both"/>
        <w:rPr>
          <w:rFonts w:eastAsia="Calibri" w:cstheme="minorHAnsi"/>
        </w:rPr>
      </w:pPr>
    </w:p>
    <w:p w:rsidR="00D12313" w:rsidRPr="00DF2F8D" w:rsidRDefault="00D12313" w:rsidP="008C1FB2">
      <w:pPr>
        <w:pStyle w:val="ListParagraph"/>
        <w:numPr>
          <w:ilvl w:val="0"/>
          <w:numId w:val="28"/>
        </w:numPr>
        <w:spacing w:after="120" w:line="360" w:lineRule="auto"/>
        <w:jc w:val="both"/>
        <w:rPr>
          <w:rFonts w:eastAsia="Calibri" w:cstheme="minorHAnsi"/>
        </w:rPr>
      </w:pPr>
      <w:r w:rsidRPr="00DF2F8D">
        <w:rPr>
          <w:rFonts w:eastAsia="Calibri" w:cstheme="minorHAnsi"/>
        </w:rPr>
        <w:lastRenderedPageBreak/>
        <w:t xml:space="preserve">The bid of any bidder shall be declared non-responsive, if he is found involved in litigation with any government or semi-government department/ Autonomous organization. </w:t>
      </w:r>
    </w:p>
    <w:p w:rsidR="00440EB5" w:rsidRPr="00DF2F8D" w:rsidRDefault="002F67FF" w:rsidP="008C1FB2">
      <w:pPr>
        <w:pStyle w:val="ListParagraph"/>
        <w:numPr>
          <w:ilvl w:val="0"/>
          <w:numId w:val="28"/>
        </w:numPr>
        <w:spacing w:after="120" w:line="360" w:lineRule="auto"/>
        <w:jc w:val="both"/>
        <w:rPr>
          <w:rFonts w:eastAsia="Calibri" w:cstheme="minorHAnsi"/>
        </w:rPr>
      </w:pPr>
      <w:r w:rsidRPr="00DF2F8D">
        <w:rPr>
          <w:rFonts w:eastAsia="Calibri" w:cstheme="minorHAnsi"/>
        </w:rPr>
        <w:t xml:space="preserve">The bidder should provide warranty </w:t>
      </w:r>
      <w:r w:rsidR="00106DEA" w:rsidRPr="00DF2F8D">
        <w:rPr>
          <w:rFonts w:eastAsia="Calibri" w:cstheme="minorHAnsi"/>
        </w:rPr>
        <w:t>as per Tender Document</w:t>
      </w:r>
      <w:r w:rsidRPr="00DF2F8D">
        <w:rPr>
          <w:rFonts w:eastAsia="Calibri" w:cstheme="minorHAnsi"/>
        </w:rPr>
        <w:t xml:space="preserve">. </w:t>
      </w:r>
      <w:r w:rsidR="00440EB5" w:rsidRPr="00DF2F8D">
        <w:rPr>
          <w:rFonts w:eastAsia="Calibri" w:cstheme="minorHAnsi"/>
        </w:rPr>
        <w:t xml:space="preserve">If the warranty of OEM is less than required, the bidder will provide additional warranty at its own cost. </w:t>
      </w:r>
      <w:r w:rsidRPr="00DF2F8D">
        <w:rPr>
          <w:rFonts w:eastAsia="Calibri" w:cstheme="minorHAnsi"/>
        </w:rPr>
        <w:t xml:space="preserve">This will include free service, technical </w:t>
      </w:r>
      <w:r w:rsidR="0051799D" w:rsidRPr="00DF2F8D">
        <w:rPr>
          <w:rFonts w:eastAsia="Calibri" w:cstheme="minorHAnsi"/>
        </w:rPr>
        <w:t>support and</w:t>
      </w:r>
      <w:r w:rsidR="00213021" w:rsidRPr="00DF2F8D">
        <w:rPr>
          <w:rFonts w:eastAsia="Calibri" w:cstheme="minorHAnsi"/>
        </w:rPr>
        <w:t xml:space="preserve"> replacement of defective parts and equipment at PITAC premises.</w:t>
      </w:r>
    </w:p>
    <w:p w:rsidR="00D12313" w:rsidRPr="00DF2F8D" w:rsidRDefault="00D12313" w:rsidP="008C1FB2">
      <w:pPr>
        <w:pStyle w:val="ListParagraph"/>
        <w:numPr>
          <w:ilvl w:val="0"/>
          <w:numId w:val="28"/>
        </w:numPr>
        <w:spacing w:after="120" w:line="360" w:lineRule="auto"/>
        <w:jc w:val="both"/>
        <w:rPr>
          <w:rFonts w:eastAsia="Calibri" w:cstheme="minorHAnsi"/>
        </w:rPr>
      </w:pPr>
      <w:r w:rsidRPr="00DF2F8D">
        <w:rPr>
          <w:rFonts w:eastAsia="Calibri" w:cstheme="minorHAnsi"/>
        </w:rPr>
        <w:t xml:space="preserve">The successful bidder have to furnish a Performance </w:t>
      </w:r>
      <w:r w:rsidR="00EA2AD9" w:rsidRPr="00DF2F8D">
        <w:rPr>
          <w:rFonts w:eastAsia="Calibri" w:cstheme="minorHAnsi"/>
        </w:rPr>
        <w:t>w</w:t>
      </w:r>
      <w:r w:rsidRPr="00DF2F8D">
        <w:rPr>
          <w:rFonts w:eastAsia="Calibri" w:cstheme="minorHAnsi"/>
        </w:rPr>
        <w:t>ar</w:t>
      </w:r>
      <w:r w:rsidR="00EA2AD9" w:rsidRPr="00DF2F8D">
        <w:rPr>
          <w:rFonts w:eastAsia="Calibri" w:cstheme="minorHAnsi"/>
        </w:rPr>
        <w:t>r</w:t>
      </w:r>
      <w:r w:rsidRPr="00DF2F8D">
        <w:rPr>
          <w:rFonts w:eastAsia="Calibri" w:cstheme="minorHAnsi"/>
        </w:rPr>
        <w:t>ant</w:t>
      </w:r>
      <w:r w:rsidR="00EA2AD9" w:rsidRPr="00DF2F8D">
        <w:rPr>
          <w:rFonts w:eastAsia="Calibri" w:cstheme="minorHAnsi"/>
        </w:rPr>
        <w:t>y</w:t>
      </w:r>
      <w:r w:rsidRPr="00DF2F8D">
        <w:rPr>
          <w:rFonts w:eastAsia="Calibri" w:cstheme="minorHAnsi"/>
        </w:rPr>
        <w:t xml:space="preserve"> @ </w:t>
      </w:r>
      <w:r w:rsidR="009B7F85" w:rsidRPr="00DF2F8D">
        <w:rPr>
          <w:rFonts w:eastAsia="Calibri" w:cstheme="minorHAnsi"/>
        </w:rPr>
        <w:t>5</w:t>
      </w:r>
      <w:r w:rsidRPr="00DF2F8D">
        <w:rPr>
          <w:rFonts w:eastAsia="Calibri" w:cstheme="minorHAnsi"/>
        </w:rPr>
        <w:t xml:space="preserve">% of total </w:t>
      </w:r>
      <w:r w:rsidR="00F84CE6" w:rsidRPr="00DF2F8D">
        <w:rPr>
          <w:rFonts w:eastAsia="Calibri" w:cstheme="minorHAnsi"/>
        </w:rPr>
        <w:t>Purchase</w:t>
      </w:r>
      <w:r w:rsidRPr="00DF2F8D">
        <w:rPr>
          <w:rFonts w:eastAsia="Calibri" w:cstheme="minorHAnsi"/>
        </w:rPr>
        <w:t xml:space="preserve"> Order to be deposited in the form of</w:t>
      </w:r>
      <w:r w:rsidR="0051799D">
        <w:rPr>
          <w:rFonts w:eastAsia="Calibri" w:cstheme="minorHAnsi"/>
        </w:rPr>
        <w:t xml:space="preserve"> Banker </w:t>
      </w:r>
      <w:proofErr w:type="spellStart"/>
      <w:r w:rsidR="0051799D">
        <w:rPr>
          <w:rFonts w:eastAsia="Calibri" w:cstheme="minorHAnsi"/>
        </w:rPr>
        <w:t>cheque</w:t>
      </w:r>
      <w:proofErr w:type="spellEnd"/>
      <w:r w:rsidR="0051799D">
        <w:rPr>
          <w:rFonts w:eastAsia="Calibri" w:cstheme="minorHAnsi"/>
        </w:rPr>
        <w:t xml:space="preserve">/ Bank guarantee/ </w:t>
      </w:r>
      <w:proofErr w:type="spellStart"/>
      <w:r w:rsidRPr="00DF2F8D">
        <w:rPr>
          <w:rFonts w:eastAsia="Calibri" w:cstheme="minorHAnsi"/>
        </w:rPr>
        <w:t>CDR</w:t>
      </w:r>
      <w:proofErr w:type="spellEnd"/>
      <w:r w:rsidRPr="00DF2F8D">
        <w:rPr>
          <w:rFonts w:eastAsia="Calibri" w:cstheme="minorHAnsi"/>
        </w:rPr>
        <w:t xml:space="preserve"> issued by schedule bank in the name of Director General PITAC. The same will be retained by PITAC for a whole warranty period.</w:t>
      </w:r>
    </w:p>
    <w:p w:rsidR="00D12313" w:rsidRPr="00DF2F8D" w:rsidRDefault="00D12313" w:rsidP="008C1FB2">
      <w:pPr>
        <w:pStyle w:val="ListParagraph"/>
        <w:numPr>
          <w:ilvl w:val="0"/>
          <w:numId w:val="28"/>
        </w:numPr>
        <w:spacing w:after="120" w:line="360" w:lineRule="auto"/>
        <w:jc w:val="both"/>
        <w:rPr>
          <w:rFonts w:eastAsia="Calibri" w:cstheme="minorHAnsi"/>
        </w:rPr>
      </w:pPr>
      <w:r w:rsidRPr="00DF2F8D">
        <w:rPr>
          <w:rFonts w:eastAsia="Calibri" w:cstheme="minorHAnsi"/>
        </w:rPr>
        <w:t xml:space="preserve">PITAC reserves the right to reject all bids as per rule 33 </w:t>
      </w:r>
      <w:proofErr w:type="spellStart"/>
      <w:r w:rsidRPr="00DF2F8D">
        <w:rPr>
          <w:rFonts w:eastAsia="Calibri" w:cstheme="minorHAnsi"/>
        </w:rPr>
        <w:t>PPRA</w:t>
      </w:r>
      <w:proofErr w:type="spellEnd"/>
      <w:r w:rsidRPr="00DF2F8D">
        <w:rPr>
          <w:rFonts w:eastAsia="Calibri" w:cstheme="minorHAnsi"/>
        </w:rPr>
        <w:t xml:space="preserve"> 2004.</w:t>
      </w:r>
    </w:p>
    <w:p w:rsidR="00D12313" w:rsidRPr="006F3CAC" w:rsidRDefault="00D12313" w:rsidP="008C1FB2">
      <w:pPr>
        <w:pStyle w:val="ListParagraph"/>
        <w:numPr>
          <w:ilvl w:val="0"/>
          <w:numId w:val="28"/>
        </w:numPr>
        <w:spacing w:after="120" w:line="360" w:lineRule="auto"/>
        <w:jc w:val="both"/>
        <w:rPr>
          <w:rFonts w:eastAsia="Calibri" w:cstheme="minorHAnsi"/>
        </w:rPr>
      </w:pPr>
      <w:r w:rsidRPr="006F3CAC">
        <w:rPr>
          <w:rFonts w:eastAsia="Calibri" w:cstheme="minorHAnsi"/>
        </w:rPr>
        <w:t xml:space="preserve">An affidavit on stamp paper is required to be attached that the firm has never been </w:t>
      </w:r>
      <w:r w:rsidR="008C1FB2" w:rsidRPr="006F3CAC">
        <w:rPr>
          <w:rFonts w:eastAsia="Calibri" w:cstheme="minorHAnsi"/>
        </w:rPr>
        <w:t>blacklisted</w:t>
      </w:r>
      <w:r w:rsidR="008C1FB2">
        <w:rPr>
          <w:rFonts w:eastAsia="Calibri" w:cstheme="minorHAnsi"/>
        </w:rPr>
        <w:t xml:space="preserve"> and</w:t>
      </w:r>
      <w:r w:rsidRPr="006F3CAC">
        <w:rPr>
          <w:rFonts w:eastAsia="Calibri" w:cstheme="minorHAnsi"/>
        </w:rPr>
        <w:t xml:space="preserve"> the supply of items will be made strictly to the terms and conditions, quality and specifications required</w:t>
      </w:r>
      <w:r w:rsidR="00E014F8" w:rsidRPr="006F3CAC">
        <w:rPr>
          <w:rFonts w:eastAsia="Calibri" w:cstheme="minorHAnsi"/>
        </w:rPr>
        <w:t>.</w:t>
      </w:r>
    </w:p>
    <w:p w:rsidR="00D12313" w:rsidRPr="00DF2F8D" w:rsidRDefault="00D12313" w:rsidP="008C1FB2">
      <w:pPr>
        <w:pStyle w:val="ListParagraph"/>
        <w:numPr>
          <w:ilvl w:val="0"/>
          <w:numId w:val="28"/>
        </w:numPr>
        <w:spacing w:after="120" w:line="360" w:lineRule="auto"/>
        <w:jc w:val="both"/>
        <w:rPr>
          <w:rFonts w:eastAsia="Calibri" w:cstheme="minorHAnsi"/>
        </w:rPr>
      </w:pPr>
      <w:r w:rsidRPr="00DF2F8D">
        <w:rPr>
          <w:rFonts w:eastAsia="Calibri" w:cstheme="minorHAnsi"/>
        </w:rPr>
        <w:t>The successful bidder / supplier shall be disqualified at any time, if the information provided by him concerning his qualification as supplier or contractor was false and materially inaccurate or incomplete.</w:t>
      </w:r>
    </w:p>
    <w:p w:rsidR="00D12313" w:rsidRPr="00DF2F8D" w:rsidRDefault="00E06A3E" w:rsidP="008C1FB2">
      <w:pPr>
        <w:pStyle w:val="ListParagraph"/>
        <w:numPr>
          <w:ilvl w:val="0"/>
          <w:numId w:val="28"/>
        </w:numPr>
        <w:spacing w:after="120" w:line="360" w:lineRule="auto"/>
        <w:jc w:val="both"/>
        <w:rPr>
          <w:rFonts w:eastAsia="Calibri" w:cstheme="minorHAnsi"/>
        </w:rPr>
      </w:pPr>
      <w:r w:rsidRPr="00DF2F8D">
        <w:rPr>
          <w:rFonts w:eastAsia="Calibri" w:cstheme="minorHAnsi"/>
        </w:rPr>
        <w:t xml:space="preserve">The bidder must quote only one brand (model) in single bid. The multiple options in single bid will not </w:t>
      </w:r>
      <w:r w:rsidR="00666A7E" w:rsidRPr="00DF2F8D">
        <w:rPr>
          <w:rFonts w:eastAsia="Calibri" w:cstheme="minorHAnsi"/>
        </w:rPr>
        <w:t xml:space="preserve">be allowed and is </w:t>
      </w:r>
      <w:r w:rsidR="005F4251" w:rsidRPr="00DF2F8D">
        <w:rPr>
          <w:rFonts w:eastAsia="Calibri" w:cstheme="minorHAnsi"/>
        </w:rPr>
        <w:t>rejection able</w:t>
      </w:r>
      <w:r w:rsidR="00666A7E" w:rsidRPr="00DF2F8D">
        <w:rPr>
          <w:rFonts w:eastAsia="Calibri" w:cstheme="minorHAnsi"/>
        </w:rPr>
        <w:t>.</w:t>
      </w:r>
    </w:p>
    <w:p w:rsidR="00D12313" w:rsidRPr="00DF2F8D" w:rsidRDefault="00D12313" w:rsidP="008C1FB2">
      <w:pPr>
        <w:pStyle w:val="ListParagraph"/>
        <w:numPr>
          <w:ilvl w:val="0"/>
          <w:numId w:val="28"/>
        </w:numPr>
        <w:spacing w:after="120" w:line="360" w:lineRule="auto"/>
        <w:jc w:val="both"/>
        <w:rPr>
          <w:rFonts w:eastAsia="Calibri" w:cstheme="minorHAnsi"/>
        </w:rPr>
      </w:pPr>
      <w:r w:rsidRPr="00DF2F8D">
        <w:rPr>
          <w:rFonts w:eastAsia="Calibri" w:cstheme="minorHAnsi"/>
        </w:rPr>
        <w:t xml:space="preserve">Quoted rates / price shall remain valid for a period of 6 months. </w:t>
      </w:r>
    </w:p>
    <w:p w:rsidR="00D12313" w:rsidRPr="00DF2F8D" w:rsidRDefault="00D12313" w:rsidP="008C1FB2">
      <w:pPr>
        <w:pStyle w:val="ListParagraph"/>
        <w:numPr>
          <w:ilvl w:val="0"/>
          <w:numId w:val="28"/>
        </w:numPr>
        <w:spacing w:after="120" w:line="360" w:lineRule="auto"/>
        <w:jc w:val="both"/>
        <w:rPr>
          <w:rFonts w:eastAsia="Calibri" w:cstheme="minorHAnsi"/>
        </w:rPr>
      </w:pPr>
      <w:r w:rsidRPr="00DF2F8D">
        <w:rPr>
          <w:rFonts w:eastAsia="Calibri" w:cstheme="minorHAnsi"/>
        </w:rPr>
        <w:t>Procuring agency reserves the right to increase or decrease the items.</w:t>
      </w:r>
    </w:p>
    <w:p w:rsidR="00D12313" w:rsidRPr="007E4F9F" w:rsidRDefault="00D12313" w:rsidP="008C1FB2">
      <w:pPr>
        <w:pStyle w:val="ListParagraph"/>
        <w:numPr>
          <w:ilvl w:val="0"/>
          <w:numId w:val="28"/>
        </w:numPr>
        <w:spacing w:after="120" w:line="360" w:lineRule="auto"/>
        <w:jc w:val="both"/>
        <w:rPr>
          <w:rFonts w:eastAsia="Calibri" w:cstheme="minorHAnsi"/>
        </w:rPr>
      </w:pPr>
      <w:r w:rsidRPr="007E4F9F">
        <w:rPr>
          <w:rFonts w:eastAsia="Calibri" w:cstheme="minorHAnsi"/>
        </w:rPr>
        <w:t>Further, personal convincing, recommendation or unauthorized practices for getting the Contract, will also</w:t>
      </w:r>
      <w:r w:rsidR="007E4F9F">
        <w:rPr>
          <w:rFonts w:eastAsia="Calibri" w:cstheme="minorHAnsi"/>
        </w:rPr>
        <w:t xml:space="preserve"> </w:t>
      </w:r>
      <w:r w:rsidRPr="007E4F9F">
        <w:rPr>
          <w:rFonts w:eastAsia="Calibri" w:cstheme="minorHAnsi"/>
        </w:rPr>
        <w:t xml:space="preserve">disqualify the bidders. </w:t>
      </w:r>
    </w:p>
    <w:p w:rsidR="00D12313" w:rsidRDefault="00D12313" w:rsidP="008C1FB2">
      <w:pPr>
        <w:pStyle w:val="ListParagraph"/>
        <w:numPr>
          <w:ilvl w:val="0"/>
          <w:numId w:val="28"/>
        </w:numPr>
        <w:spacing w:after="120" w:line="360" w:lineRule="auto"/>
        <w:jc w:val="both"/>
        <w:rPr>
          <w:rFonts w:eastAsia="Calibri" w:cstheme="minorHAnsi"/>
        </w:rPr>
      </w:pPr>
      <w:r w:rsidRPr="00DF2F8D">
        <w:rPr>
          <w:rFonts w:eastAsia="Calibri" w:cstheme="minorHAnsi"/>
        </w:rPr>
        <w:t>Successful bidder will be responsible for complete delivery</w:t>
      </w:r>
      <w:r w:rsidR="00A030F6">
        <w:rPr>
          <w:rFonts w:eastAsia="Calibri" w:cstheme="minorHAnsi"/>
        </w:rPr>
        <w:t xml:space="preserve"> </w:t>
      </w:r>
      <w:r w:rsidRPr="00DF2F8D">
        <w:rPr>
          <w:rFonts w:eastAsia="Calibri" w:cstheme="minorHAnsi"/>
        </w:rPr>
        <w:t>on their own expenses at PITAC HQ, 234-Ferouzpur Road Lahore-54600.</w:t>
      </w:r>
    </w:p>
    <w:p w:rsidR="00D12313" w:rsidRPr="00DF2F8D" w:rsidRDefault="00043137" w:rsidP="008C1FB2">
      <w:pPr>
        <w:pStyle w:val="ListParagraph"/>
        <w:numPr>
          <w:ilvl w:val="0"/>
          <w:numId w:val="28"/>
        </w:numPr>
        <w:spacing w:after="120" w:line="360" w:lineRule="auto"/>
        <w:jc w:val="both"/>
        <w:rPr>
          <w:rFonts w:eastAsia="Calibri" w:cstheme="minorHAnsi"/>
        </w:rPr>
      </w:pPr>
      <w:r w:rsidRPr="00DF2F8D">
        <w:rPr>
          <w:rFonts w:eastAsia="Calibri" w:cstheme="minorHAnsi"/>
        </w:rPr>
        <w:t xml:space="preserve">The delivery period will be </w:t>
      </w:r>
      <w:r w:rsidR="00F67C34" w:rsidRPr="00DF2F8D">
        <w:rPr>
          <w:rFonts w:eastAsia="Calibri" w:cstheme="minorHAnsi"/>
        </w:rPr>
        <w:t>0</w:t>
      </w:r>
      <w:r w:rsidR="002A1B75">
        <w:rPr>
          <w:rFonts w:eastAsia="Calibri" w:cstheme="minorHAnsi"/>
        </w:rPr>
        <w:t>6</w:t>
      </w:r>
      <w:r w:rsidR="00A030F6">
        <w:rPr>
          <w:rFonts w:eastAsia="Calibri" w:cstheme="minorHAnsi"/>
        </w:rPr>
        <w:t xml:space="preserve"> </w:t>
      </w:r>
      <w:r w:rsidR="00F67C34" w:rsidRPr="00DF2F8D">
        <w:rPr>
          <w:rFonts w:eastAsia="Calibri" w:cstheme="minorHAnsi"/>
        </w:rPr>
        <w:t>weeks</w:t>
      </w:r>
      <w:r w:rsidR="00D12313" w:rsidRPr="00DF2F8D">
        <w:rPr>
          <w:rFonts w:eastAsia="Calibri" w:cstheme="minorHAnsi"/>
        </w:rPr>
        <w:t xml:space="preserve"> after the issuance of Purchase Order. In case, the supply is not completed in the stipulated delivery period, PITAC reserves the right to short close / cancel this purchase order and / or recover liquidated damages charges. The Late Delivery Charges at the rate of 0.2% per day subject to the maximum of 10% will be charged on the value</w:t>
      </w:r>
      <w:r w:rsidR="007A641E" w:rsidRPr="00DF2F8D">
        <w:rPr>
          <w:rFonts w:eastAsia="Calibri" w:cstheme="minorHAnsi"/>
        </w:rPr>
        <w:t xml:space="preserve"> of </w:t>
      </w:r>
      <w:r w:rsidR="00D12313" w:rsidRPr="00DF2F8D">
        <w:rPr>
          <w:rFonts w:eastAsia="Calibri" w:cstheme="minorHAnsi"/>
        </w:rPr>
        <w:t>Purchase Order.</w:t>
      </w:r>
    </w:p>
    <w:p w:rsidR="00D12313" w:rsidRPr="00DF2F8D" w:rsidRDefault="00D12313" w:rsidP="008C1FB2">
      <w:pPr>
        <w:pStyle w:val="ListParagraph"/>
        <w:numPr>
          <w:ilvl w:val="0"/>
          <w:numId w:val="28"/>
        </w:numPr>
        <w:spacing w:after="120" w:line="360" w:lineRule="auto"/>
        <w:jc w:val="both"/>
        <w:rPr>
          <w:rFonts w:eastAsia="Calibri" w:cstheme="minorHAnsi"/>
        </w:rPr>
      </w:pPr>
      <w:r w:rsidRPr="00DF2F8D">
        <w:rPr>
          <w:rFonts w:eastAsia="Calibri" w:cstheme="minorHAnsi"/>
        </w:rPr>
        <w:t>In case of any dispute regarding the terms and conditions and services, decision of Competent Authority i.e. Director General PITAC will be considered as final.</w:t>
      </w:r>
    </w:p>
    <w:p w:rsidR="00D12313" w:rsidRPr="00DF2F8D" w:rsidRDefault="00D12313" w:rsidP="008C1FB2">
      <w:pPr>
        <w:pStyle w:val="ListParagraph"/>
        <w:numPr>
          <w:ilvl w:val="0"/>
          <w:numId w:val="28"/>
        </w:numPr>
        <w:spacing w:after="120" w:line="360" w:lineRule="auto"/>
        <w:jc w:val="both"/>
        <w:rPr>
          <w:rFonts w:eastAsia="Calibri" w:cstheme="minorHAnsi"/>
        </w:rPr>
      </w:pPr>
      <w:r w:rsidRPr="00DF2F8D">
        <w:rPr>
          <w:rFonts w:eastAsia="Calibri" w:cstheme="minorHAnsi"/>
        </w:rPr>
        <w:t xml:space="preserve">The payment will be made </w:t>
      </w:r>
      <w:r w:rsidR="00A42B29" w:rsidRPr="00DF2F8D">
        <w:rPr>
          <w:rFonts w:eastAsia="Calibri" w:cstheme="minorHAnsi"/>
        </w:rPr>
        <w:t>after complete delivery &amp; satisfactory inspection thereof.</w:t>
      </w:r>
    </w:p>
    <w:p w:rsidR="00D12313" w:rsidRPr="00DF2F8D" w:rsidRDefault="00D12313" w:rsidP="008C1FB2">
      <w:pPr>
        <w:spacing w:after="120"/>
        <w:jc w:val="both"/>
        <w:rPr>
          <w:rFonts w:eastAsia="Calibri" w:cstheme="minorHAnsi"/>
        </w:rPr>
      </w:pPr>
      <w:r w:rsidRPr="00DF2F8D">
        <w:rPr>
          <w:rFonts w:eastAsia="Calibri" w:cstheme="minorHAnsi"/>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bookmarkEnd w:id="0"/>
    <w:p w:rsidR="00D12313" w:rsidRPr="00DF2F8D" w:rsidRDefault="00D12313" w:rsidP="00D12313">
      <w:pPr>
        <w:pStyle w:val="NoSpacing"/>
        <w:tabs>
          <w:tab w:val="left" w:pos="5310"/>
        </w:tabs>
        <w:jc w:val="center"/>
        <w:rPr>
          <w:rFonts w:eastAsia="Calibri" w:cstheme="minorHAnsi"/>
          <w:b/>
          <w:bCs/>
          <w:i/>
          <w:iCs/>
          <w:sz w:val="24"/>
          <w:szCs w:val="24"/>
        </w:rPr>
      </w:pPr>
      <w:r w:rsidRPr="00DF2F8D">
        <w:rPr>
          <w:rFonts w:eastAsia="Calibri" w:cstheme="minorHAnsi"/>
          <w:b/>
          <w:bCs/>
          <w:i/>
          <w:iCs/>
          <w:sz w:val="24"/>
          <w:szCs w:val="24"/>
        </w:rPr>
        <w:tab/>
      </w:r>
    </w:p>
    <w:p w:rsidR="00D4320C" w:rsidRPr="00DF2F8D" w:rsidRDefault="00D4320C" w:rsidP="00D12313">
      <w:pPr>
        <w:pStyle w:val="NoSpacing"/>
        <w:tabs>
          <w:tab w:val="left" w:pos="5310"/>
        </w:tabs>
        <w:jc w:val="center"/>
        <w:rPr>
          <w:rFonts w:eastAsia="Calibri" w:cstheme="minorHAnsi"/>
          <w:b/>
          <w:bCs/>
          <w:i/>
          <w:iCs/>
          <w:sz w:val="24"/>
          <w:szCs w:val="24"/>
        </w:rPr>
      </w:pPr>
    </w:p>
    <w:p w:rsidR="00D12313" w:rsidRPr="00DF2F8D" w:rsidRDefault="00D12313" w:rsidP="00D12313">
      <w:pPr>
        <w:pStyle w:val="NoSpacing"/>
        <w:tabs>
          <w:tab w:val="left" w:pos="5310"/>
        </w:tabs>
        <w:jc w:val="center"/>
        <w:rPr>
          <w:rFonts w:eastAsia="Calibri" w:cstheme="minorHAnsi"/>
          <w:b/>
          <w:bCs/>
          <w:i/>
          <w:iCs/>
          <w:sz w:val="24"/>
          <w:szCs w:val="24"/>
        </w:rPr>
      </w:pPr>
    </w:p>
    <w:p w:rsidR="00D12313" w:rsidRPr="00DF2F8D" w:rsidRDefault="00D12313" w:rsidP="00D12313">
      <w:pPr>
        <w:pStyle w:val="NoSpacing"/>
        <w:tabs>
          <w:tab w:val="left" w:pos="5310"/>
        </w:tabs>
        <w:jc w:val="center"/>
        <w:rPr>
          <w:rFonts w:eastAsia="Calibri" w:cstheme="minorHAnsi"/>
          <w:b/>
          <w:bCs/>
          <w:i/>
          <w:iCs/>
          <w:sz w:val="24"/>
          <w:szCs w:val="24"/>
        </w:rPr>
      </w:pPr>
      <w:r w:rsidRPr="00DF2F8D">
        <w:rPr>
          <w:rFonts w:eastAsia="Calibri" w:cstheme="minorHAnsi"/>
          <w:b/>
          <w:bCs/>
          <w:i/>
          <w:iCs/>
          <w:sz w:val="24"/>
          <w:szCs w:val="24"/>
        </w:rPr>
        <w:tab/>
      </w:r>
      <w:r w:rsidR="004E5276">
        <w:rPr>
          <w:rFonts w:eastAsia="Calibri" w:cstheme="minorHAnsi"/>
          <w:b/>
          <w:bCs/>
          <w:i/>
          <w:iCs/>
          <w:sz w:val="24"/>
          <w:szCs w:val="24"/>
        </w:rPr>
        <w:t>Deputy Director (ESD/</w:t>
      </w:r>
      <w:r w:rsidRPr="00DF2F8D">
        <w:rPr>
          <w:rFonts w:eastAsia="Calibri" w:cstheme="minorHAnsi"/>
          <w:b/>
          <w:bCs/>
          <w:i/>
          <w:iCs/>
          <w:sz w:val="24"/>
          <w:szCs w:val="24"/>
        </w:rPr>
        <w:t>Purchase)</w:t>
      </w:r>
    </w:p>
    <w:p w:rsidR="00D12313" w:rsidRPr="00DF2F8D" w:rsidRDefault="00D12313" w:rsidP="00D12313">
      <w:pPr>
        <w:pStyle w:val="NoSpacing"/>
        <w:tabs>
          <w:tab w:val="left" w:pos="5310"/>
        </w:tabs>
        <w:jc w:val="right"/>
        <w:rPr>
          <w:rFonts w:eastAsia="Calibri" w:cstheme="minorHAnsi"/>
          <w:b/>
          <w:bCs/>
          <w:i/>
          <w:iCs/>
          <w:sz w:val="24"/>
          <w:szCs w:val="24"/>
        </w:rPr>
      </w:pPr>
      <w:r w:rsidRPr="00DF2F8D">
        <w:rPr>
          <w:rFonts w:eastAsia="Calibri" w:cstheme="minorHAnsi"/>
          <w:b/>
          <w:bCs/>
          <w:i/>
          <w:iCs/>
          <w:sz w:val="24"/>
          <w:szCs w:val="24"/>
        </w:rPr>
        <w:t>Pakistan Industrial Technical Assistance Centre</w:t>
      </w:r>
    </w:p>
    <w:p w:rsidR="007F16EA" w:rsidRPr="00DF2F8D" w:rsidRDefault="00D12313" w:rsidP="00725332">
      <w:pPr>
        <w:spacing w:after="120" w:line="240" w:lineRule="auto"/>
        <w:rPr>
          <w:rFonts w:cstheme="minorHAnsi"/>
          <w:b/>
          <w:szCs w:val="24"/>
        </w:rPr>
      </w:pPr>
      <w:r w:rsidRPr="00DF2F8D">
        <w:rPr>
          <w:rFonts w:eastAsia="Calibri" w:cstheme="minorHAnsi"/>
          <w:b/>
          <w:bCs/>
          <w:i/>
          <w:iCs/>
          <w:sz w:val="24"/>
          <w:szCs w:val="24"/>
        </w:rPr>
        <w:tab/>
      </w:r>
      <w:r w:rsidRPr="00DF2F8D">
        <w:rPr>
          <w:rFonts w:eastAsia="Calibri" w:cstheme="minorHAnsi"/>
          <w:b/>
          <w:bCs/>
          <w:i/>
          <w:iCs/>
          <w:sz w:val="24"/>
          <w:szCs w:val="24"/>
        </w:rPr>
        <w:tab/>
      </w:r>
      <w:r w:rsidRPr="00DF2F8D">
        <w:rPr>
          <w:rFonts w:eastAsia="Calibri" w:cstheme="minorHAnsi"/>
          <w:b/>
          <w:bCs/>
          <w:i/>
          <w:iCs/>
          <w:sz w:val="24"/>
          <w:szCs w:val="24"/>
        </w:rPr>
        <w:tab/>
      </w:r>
      <w:r w:rsidRPr="00DF2F8D">
        <w:rPr>
          <w:rFonts w:eastAsia="Calibri" w:cstheme="minorHAnsi"/>
          <w:b/>
          <w:bCs/>
          <w:i/>
          <w:iCs/>
          <w:sz w:val="24"/>
          <w:szCs w:val="24"/>
        </w:rPr>
        <w:tab/>
      </w:r>
      <w:r w:rsidRPr="00DF2F8D">
        <w:rPr>
          <w:rFonts w:eastAsia="Calibri" w:cstheme="minorHAnsi"/>
          <w:b/>
          <w:bCs/>
          <w:i/>
          <w:iCs/>
          <w:sz w:val="24"/>
          <w:szCs w:val="24"/>
        </w:rPr>
        <w:tab/>
      </w:r>
      <w:r w:rsidRPr="00DF2F8D">
        <w:rPr>
          <w:rFonts w:eastAsia="Calibri" w:cstheme="minorHAnsi"/>
          <w:b/>
          <w:bCs/>
          <w:i/>
          <w:iCs/>
          <w:sz w:val="24"/>
          <w:szCs w:val="24"/>
        </w:rPr>
        <w:tab/>
      </w:r>
      <w:r w:rsidRPr="00DF2F8D">
        <w:rPr>
          <w:rFonts w:eastAsia="Calibri" w:cstheme="minorHAnsi"/>
          <w:b/>
          <w:bCs/>
          <w:i/>
          <w:iCs/>
          <w:sz w:val="24"/>
          <w:szCs w:val="24"/>
        </w:rPr>
        <w:tab/>
      </w:r>
      <w:r w:rsidRPr="00DF2F8D">
        <w:rPr>
          <w:rFonts w:eastAsia="Calibri" w:cstheme="minorHAnsi"/>
          <w:b/>
          <w:bCs/>
          <w:i/>
          <w:iCs/>
          <w:sz w:val="24"/>
          <w:szCs w:val="24"/>
        </w:rPr>
        <w:tab/>
      </w:r>
      <w:r w:rsidRPr="00DF2F8D">
        <w:rPr>
          <w:rFonts w:eastAsia="Calibri" w:cstheme="minorHAnsi"/>
          <w:b/>
          <w:bCs/>
          <w:i/>
          <w:iCs/>
          <w:sz w:val="24"/>
          <w:szCs w:val="24"/>
        </w:rPr>
        <w:tab/>
        <w:t xml:space="preserve">(PITAC) HQ. Lahore   </w:t>
      </w:r>
    </w:p>
    <w:sectPr w:rsidR="007F16EA" w:rsidRPr="00DF2F8D" w:rsidSect="00924AFA">
      <w:headerReference w:type="default" r:id="rId12"/>
      <w:footerReference w:type="default" r:id="rId13"/>
      <w:pgSz w:w="11906" w:h="16838" w:code="9"/>
      <w:pgMar w:top="288" w:right="1080" w:bottom="568" w:left="1008" w:header="144"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381" w:rsidRDefault="00480381" w:rsidP="00A62819">
      <w:pPr>
        <w:spacing w:after="0" w:line="240" w:lineRule="auto"/>
      </w:pPr>
      <w:r>
        <w:separator/>
      </w:r>
    </w:p>
  </w:endnote>
  <w:endnote w:type="continuationSeparator" w:id="0">
    <w:p w:rsidR="00480381" w:rsidRDefault="00480381"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512317"/>
      <w:docPartObj>
        <w:docPartGallery w:val="Page Numbers (Bottom of Page)"/>
        <w:docPartUnique/>
      </w:docPartObj>
    </w:sdtPr>
    <w:sdtEndPr>
      <w:rPr>
        <w:color w:val="7F7F7F" w:themeColor="background1" w:themeShade="7F"/>
        <w:spacing w:val="60"/>
      </w:rPr>
    </w:sdtEndPr>
    <w:sdtContent>
      <w:p w:rsidR="00F01238" w:rsidRPr="00725332" w:rsidRDefault="00924AFA" w:rsidP="0076543C">
        <w:pPr>
          <w:pStyle w:val="Footer"/>
          <w:pBdr>
            <w:top w:val="single" w:sz="4" w:space="1" w:color="D9D9D9" w:themeColor="background1" w:themeShade="D9"/>
          </w:pBdr>
          <w:tabs>
            <w:tab w:val="left" w:pos="269"/>
            <w:tab w:val="right" w:pos="9818"/>
          </w:tabs>
          <w:jc w:val="right"/>
          <w:rPr>
            <w:b/>
            <w:bCs/>
          </w:rPr>
        </w:pPr>
        <w:r>
          <w:tab/>
        </w:r>
        <w:r>
          <w:tab/>
        </w:r>
        <w:r w:rsidR="00317FC3">
          <w:fldChar w:fldCharType="begin"/>
        </w:r>
        <w:r w:rsidR="00F01238">
          <w:instrText xml:space="preserve"> PAGE   \* MERGEFORMAT </w:instrText>
        </w:r>
        <w:r w:rsidR="00317FC3">
          <w:fldChar w:fldCharType="separate"/>
        </w:r>
        <w:r w:rsidR="008C1FB2" w:rsidRPr="008C1FB2">
          <w:rPr>
            <w:b/>
            <w:bCs/>
            <w:noProof/>
          </w:rPr>
          <w:t>2</w:t>
        </w:r>
        <w:r w:rsidR="00317FC3">
          <w:rPr>
            <w:b/>
            <w:bCs/>
            <w:noProof/>
          </w:rPr>
          <w:fldChar w:fldCharType="end"/>
        </w:r>
        <w:r w:rsidR="00F01238">
          <w:rPr>
            <w:b/>
            <w:bCs/>
          </w:rPr>
          <w:t xml:space="preserve"> | </w:t>
        </w:r>
        <w:r w:rsidR="00F01238">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381" w:rsidRDefault="00480381" w:rsidP="00A62819">
      <w:pPr>
        <w:spacing w:after="0" w:line="240" w:lineRule="auto"/>
      </w:pPr>
      <w:r>
        <w:separator/>
      </w:r>
    </w:p>
  </w:footnote>
  <w:footnote w:type="continuationSeparator" w:id="0">
    <w:p w:rsidR="00480381" w:rsidRDefault="00480381" w:rsidP="00A62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A943AFF"/>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38A0B4A2"/>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2"/>
  </w:num>
  <w:num w:numId="9">
    <w:abstractNumId w:val="37"/>
  </w:num>
  <w:num w:numId="10">
    <w:abstractNumId w:val="8"/>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0"/>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3"/>
  </w:num>
  <w:num w:numId="33">
    <w:abstractNumId w:val="14"/>
  </w:num>
  <w:num w:numId="34">
    <w:abstractNumId w:val="7"/>
  </w:num>
  <w:num w:numId="35">
    <w:abstractNumId w:val="24"/>
  </w:num>
  <w:num w:numId="36">
    <w:abstractNumId w:val="5"/>
  </w:num>
  <w:num w:numId="37">
    <w:abstractNumId w:val="0"/>
  </w:num>
  <w:num w:numId="38">
    <w:abstractNumId w:val="1"/>
  </w:num>
  <w:num w:numId="39">
    <w:abstractNumId w:val="15"/>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027F5"/>
    <w:rsid w:val="000078A4"/>
    <w:rsid w:val="000148D6"/>
    <w:rsid w:val="00020935"/>
    <w:rsid w:val="00032DF7"/>
    <w:rsid w:val="00032E97"/>
    <w:rsid w:val="000345A2"/>
    <w:rsid w:val="00034917"/>
    <w:rsid w:val="00034F09"/>
    <w:rsid w:val="000373C1"/>
    <w:rsid w:val="00043137"/>
    <w:rsid w:val="0004407A"/>
    <w:rsid w:val="00046219"/>
    <w:rsid w:val="0005408B"/>
    <w:rsid w:val="000543F4"/>
    <w:rsid w:val="00054F63"/>
    <w:rsid w:val="000571C3"/>
    <w:rsid w:val="00057AC8"/>
    <w:rsid w:val="00060377"/>
    <w:rsid w:val="00061DED"/>
    <w:rsid w:val="000624D4"/>
    <w:rsid w:val="00066E41"/>
    <w:rsid w:val="000706B2"/>
    <w:rsid w:val="00070DAE"/>
    <w:rsid w:val="00080BD3"/>
    <w:rsid w:val="000851E1"/>
    <w:rsid w:val="00094A7A"/>
    <w:rsid w:val="000979D4"/>
    <w:rsid w:val="000B0C3E"/>
    <w:rsid w:val="000B1EF6"/>
    <w:rsid w:val="000B53E5"/>
    <w:rsid w:val="000B546D"/>
    <w:rsid w:val="000B5CB1"/>
    <w:rsid w:val="000B5DBF"/>
    <w:rsid w:val="000B5FD5"/>
    <w:rsid w:val="000B6714"/>
    <w:rsid w:val="000B6A2F"/>
    <w:rsid w:val="000C0DB0"/>
    <w:rsid w:val="000C21C7"/>
    <w:rsid w:val="000C58C3"/>
    <w:rsid w:val="000D0159"/>
    <w:rsid w:val="000D519E"/>
    <w:rsid w:val="000D715E"/>
    <w:rsid w:val="000E02AE"/>
    <w:rsid w:val="000E2366"/>
    <w:rsid w:val="000E4300"/>
    <w:rsid w:val="000E721D"/>
    <w:rsid w:val="000F0454"/>
    <w:rsid w:val="000F251D"/>
    <w:rsid w:val="0010152E"/>
    <w:rsid w:val="001026AE"/>
    <w:rsid w:val="00106DEA"/>
    <w:rsid w:val="00111BBB"/>
    <w:rsid w:val="001129E8"/>
    <w:rsid w:val="00112E5C"/>
    <w:rsid w:val="001130A2"/>
    <w:rsid w:val="0011475A"/>
    <w:rsid w:val="001169AD"/>
    <w:rsid w:val="00121186"/>
    <w:rsid w:val="00122FDE"/>
    <w:rsid w:val="001237F5"/>
    <w:rsid w:val="001239A0"/>
    <w:rsid w:val="00124F52"/>
    <w:rsid w:val="0012609C"/>
    <w:rsid w:val="0012611B"/>
    <w:rsid w:val="00127889"/>
    <w:rsid w:val="00130D5B"/>
    <w:rsid w:val="00131591"/>
    <w:rsid w:val="00132ABD"/>
    <w:rsid w:val="00132CF9"/>
    <w:rsid w:val="0013348F"/>
    <w:rsid w:val="00133F65"/>
    <w:rsid w:val="00135AE4"/>
    <w:rsid w:val="00137A7B"/>
    <w:rsid w:val="00140AA9"/>
    <w:rsid w:val="00146F3F"/>
    <w:rsid w:val="00150324"/>
    <w:rsid w:val="0015112B"/>
    <w:rsid w:val="00155880"/>
    <w:rsid w:val="00157577"/>
    <w:rsid w:val="00160347"/>
    <w:rsid w:val="00161D07"/>
    <w:rsid w:val="0016314F"/>
    <w:rsid w:val="00165046"/>
    <w:rsid w:val="00165AB4"/>
    <w:rsid w:val="00166D8B"/>
    <w:rsid w:val="00170D31"/>
    <w:rsid w:val="0017342A"/>
    <w:rsid w:val="00175B7D"/>
    <w:rsid w:val="00177391"/>
    <w:rsid w:val="00184602"/>
    <w:rsid w:val="00184B27"/>
    <w:rsid w:val="00192E28"/>
    <w:rsid w:val="0019405C"/>
    <w:rsid w:val="00195294"/>
    <w:rsid w:val="00196223"/>
    <w:rsid w:val="00197467"/>
    <w:rsid w:val="001A11EC"/>
    <w:rsid w:val="001A1607"/>
    <w:rsid w:val="001A1678"/>
    <w:rsid w:val="001A17A4"/>
    <w:rsid w:val="001A21B3"/>
    <w:rsid w:val="001A42EC"/>
    <w:rsid w:val="001A4406"/>
    <w:rsid w:val="001A559E"/>
    <w:rsid w:val="001A626B"/>
    <w:rsid w:val="001B1426"/>
    <w:rsid w:val="001B2051"/>
    <w:rsid w:val="001B3559"/>
    <w:rsid w:val="001B4A83"/>
    <w:rsid w:val="001B70B4"/>
    <w:rsid w:val="001B7968"/>
    <w:rsid w:val="001B7994"/>
    <w:rsid w:val="001C33D1"/>
    <w:rsid w:val="001C51ED"/>
    <w:rsid w:val="001C5844"/>
    <w:rsid w:val="001C6D3E"/>
    <w:rsid w:val="001F15BA"/>
    <w:rsid w:val="002001B5"/>
    <w:rsid w:val="002017FF"/>
    <w:rsid w:val="0020466B"/>
    <w:rsid w:val="00205881"/>
    <w:rsid w:val="00207784"/>
    <w:rsid w:val="00213021"/>
    <w:rsid w:val="00213889"/>
    <w:rsid w:val="00220038"/>
    <w:rsid w:val="00220A38"/>
    <w:rsid w:val="00220FB2"/>
    <w:rsid w:val="002228BB"/>
    <w:rsid w:val="00227822"/>
    <w:rsid w:val="00232C5E"/>
    <w:rsid w:val="00240EC8"/>
    <w:rsid w:val="00242D88"/>
    <w:rsid w:val="00243338"/>
    <w:rsid w:val="002435C5"/>
    <w:rsid w:val="002464A6"/>
    <w:rsid w:val="00246ED2"/>
    <w:rsid w:val="00251ACE"/>
    <w:rsid w:val="002532EE"/>
    <w:rsid w:val="00255A43"/>
    <w:rsid w:val="00257148"/>
    <w:rsid w:val="00260E7B"/>
    <w:rsid w:val="00267CBF"/>
    <w:rsid w:val="00270249"/>
    <w:rsid w:val="002706F2"/>
    <w:rsid w:val="0027320E"/>
    <w:rsid w:val="00273470"/>
    <w:rsid w:val="00280627"/>
    <w:rsid w:val="0028118E"/>
    <w:rsid w:val="00286DAC"/>
    <w:rsid w:val="00290DC4"/>
    <w:rsid w:val="00291843"/>
    <w:rsid w:val="00291F4E"/>
    <w:rsid w:val="00292F1A"/>
    <w:rsid w:val="0029344D"/>
    <w:rsid w:val="0029618E"/>
    <w:rsid w:val="002A0B85"/>
    <w:rsid w:val="002A1B75"/>
    <w:rsid w:val="002A7420"/>
    <w:rsid w:val="002B0FAF"/>
    <w:rsid w:val="002B1202"/>
    <w:rsid w:val="002B579B"/>
    <w:rsid w:val="002B5802"/>
    <w:rsid w:val="002B759A"/>
    <w:rsid w:val="002B76B0"/>
    <w:rsid w:val="002C04B1"/>
    <w:rsid w:val="002C0ACF"/>
    <w:rsid w:val="002C0D13"/>
    <w:rsid w:val="002C0F86"/>
    <w:rsid w:val="002C1B39"/>
    <w:rsid w:val="002C2A8D"/>
    <w:rsid w:val="002C342E"/>
    <w:rsid w:val="002C3AA9"/>
    <w:rsid w:val="002C7C93"/>
    <w:rsid w:val="002D2FFC"/>
    <w:rsid w:val="002D5ED0"/>
    <w:rsid w:val="002D77DF"/>
    <w:rsid w:val="002E10D7"/>
    <w:rsid w:val="002E4B8C"/>
    <w:rsid w:val="002E4E8E"/>
    <w:rsid w:val="002E60C5"/>
    <w:rsid w:val="002E669E"/>
    <w:rsid w:val="002F25C2"/>
    <w:rsid w:val="002F5841"/>
    <w:rsid w:val="002F5B31"/>
    <w:rsid w:val="002F67FF"/>
    <w:rsid w:val="002F686A"/>
    <w:rsid w:val="002F747B"/>
    <w:rsid w:val="00300359"/>
    <w:rsid w:val="00300731"/>
    <w:rsid w:val="003011D1"/>
    <w:rsid w:val="00301B28"/>
    <w:rsid w:val="00302523"/>
    <w:rsid w:val="00303617"/>
    <w:rsid w:val="00304C2A"/>
    <w:rsid w:val="0030682E"/>
    <w:rsid w:val="00310815"/>
    <w:rsid w:val="00315438"/>
    <w:rsid w:val="00316828"/>
    <w:rsid w:val="00317FC3"/>
    <w:rsid w:val="00320893"/>
    <w:rsid w:val="0032147C"/>
    <w:rsid w:val="003236B3"/>
    <w:rsid w:val="003269F2"/>
    <w:rsid w:val="00337CC2"/>
    <w:rsid w:val="00340126"/>
    <w:rsid w:val="003412DA"/>
    <w:rsid w:val="00345E90"/>
    <w:rsid w:val="0034708E"/>
    <w:rsid w:val="003559E8"/>
    <w:rsid w:val="00355B4C"/>
    <w:rsid w:val="0036063D"/>
    <w:rsid w:val="003676F4"/>
    <w:rsid w:val="00370CCA"/>
    <w:rsid w:val="003759E9"/>
    <w:rsid w:val="00375AB0"/>
    <w:rsid w:val="00382E64"/>
    <w:rsid w:val="00384C1E"/>
    <w:rsid w:val="00386543"/>
    <w:rsid w:val="003876BD"/>
    <w:rsid w:val="0039363B"/>
    <w:rsid w:val="00394395"/>
    <w:rsid w:val="0039505E"/>
    <w:rsid w:val="00395956"/>
    <w:rsid w:val="00396F5A"/>
    <w:rsid w:val="00397108"/>
    <w:rsid w:val="003A277E"/>
    <w:rsid w:val="003A5A43"/>
    <w:rsid w:val="003A6277"/>
    <w:rsid w:val="003B2D9F"/>
    <w:rsid w:val="003B2DA1"/>
    <w:rsid w:val="003B3C64"/>
    <w:rsid w:val="003B48CB"/>
    <w:rsid w:val="003B5C85"/>
    <w:rsid w:val="003B5F36"/>
    <w:rsid w:val="003C0440"/>
    <w:rsid w:val="003C0B34"/>
    <w:rsid w:val="003C0E5D"/>
    <w:rsid w:val="003C25E6"/>
    <w:rsid w:val="003C2B2E"/>
    <w:rsid w:val="003C472A"/>
    <w:rsid w:val="003C779C"/>
    <w:rsid w:val="003D43BA"/>
    <w:rsid w:val="003E175B"/>
    <w:rsid w:val="003E1F7F"/>
    <w:rsid w:val="003E4483"/>
    <w:rsid w:val="003E528A"/>
    <w:rsid w:val="003E54EB"/>
    <w:rsid w:val="003F0F20"/>
    <w:rsid w:val="00403249"/>
    <w:rsid w:val="00414155"/>
    <w:rsid w:val="00415478"/>
    <w:rsid w:val="00416ABB"/>
    <w:rsid w:val="004205BF"/>
    <w:rsid w:val="00421D8F"/>
    <w:rsid w:val="00423B44"/>
    <w:rsid w:val="0042453A"/>
    <w:rsid w:val="004249A2"/>
    <w:rsid w:val="0043093B"/>
    <w:rsid w:val="00431D9D"/>
    <w:rsid w:val="00432AD2"/>
    <w:rsid w:val="00435028"/>
    <w:rsid w:val="00436584"/>
    <w:rsid w:val="00436C05"/>
    <w:rsid w:val="00437926"/>
    <w:rsid w:val="00440EB5"/>
    <w:rsid w:val="0044114C"/>
    <w:rsid w:val="0044530B"/>
    <w:rsid w:val="0044743D"/>
    <w:rsid w:val="00452CE7"/>
    <w:rsid w:val="00453AB2"/>
    <w:rsid w:val="00454D1B"/>
    <w:rsid w:val="004559F9"/>
    <w:rsid w:val="00457A15"/>
    <w:rsid w:val="00457AE6"/>
    <w:rsid w:val="00457E5F"/>
    <w:rsid w:val="00465E69"/>
    <w:rsid w:val="00467748"/>
    <w:rsid w:val="0047009B"/>
    <w:rsid w:val="00470742"/>
    <w:rsid w:val="00472C25"/>
    <w:rsid w:val="00475CA3"/>
    <w:rsid w:val="00477FD5"/>
    <w:rsid w:val="00480381"/>
    <w:rsid w:val="00480CE5"/>
    <w:rsid w:val="00483514"/>
    <w:rsid w:val="004840AA"/>
    <w:rsid w:val="00485F4B"/>
    <w:rsid w:val="00493881"/>
    <w:rsid w:val="00497CFE"/>
    <w:rsid w:val="004A11B3"/>
    <w:rsid w:val="004A6CAA"/>
    <w:rsid w:val="004A7103"/>
    <w:rsid w:val="004A7300"/>
    <w:rsid w:val="004B187D"/>
    <w:rsid w:val="004B2DAF"/>
    <w:rsid w:val="004B5729"/>
    <w:rsid w:val="004B6A08"/>
    <w:rsid w:val="004C2199"/>
    <w:rsid w:val="004C432D"/>
    <w:rsid w:val="004C49A3"/>
    <w:rsid w:val="004C7484"/>
    <w:rsid w:val="004D1085"/>
    <w:rsid w:val="004E1EA6"/>
    <w:rsid w:val="004E345A"/>
    <w:rsid w:val="004E42D9"/>
    <w:rsid w:val="004E5276"/>
    <w:rsid w:val="004E741A"/>
    <w:rsid w:val="004E7958"/>
    <w:rsid w:val="004F2F7D"/>
    <w:rsid w:val="004F3C5C"/>
    <w:rsid w:val="004F6589"/>
    <w:rsid w:val="004F76AC"/>
    <w:rsid w:val="005013A3"/>
    <w:rsid w:val="0050164B"/>
    <w:rsid w:val="005025AC"/>
    <w:rsid w:val="00505459"/>
    <w:rsid w:val="00511AF8"/>
    <w:rsid w:val="00511D16"/>
    <w:rsid w:val="00513F69"/>
    <w:rsid w:val="00514AD1"/>
    <w:rsid w:val="0051799D"/>
    <w:rsid w:val="00521B1D"/>
    <w:rsid w:val="00522AFE"/>
    <w:rsid w:val="00523E45"/>
    <w:rsid w:val="00525093"/>
    <w:rsid w:val="00525AB4"/>
    <w:rsid w:val="0052655F"/>
    <w:rsid w:val="00527893"/>
    <w:rsid w:val="00527E74"/>
    <w:rsid w:val="00532218"/>
    <w:rsid w:val="00534AA8"/>
    <w:rsid w:val="00535613"/>
    <w:rsid w:val="00535B3E"/>
    <w:rsid w:val="00536B29"/>
    <w:rsid w:val="0054012E"/>
    <w:rsid w:val="00542932"/>
    <w:rsid w:val="0054780C"/>
    <w:rsid w:val="00547F54"/>
    <w:rsid w:val="00555BCA"/>
    <w:rsid w:val="005601FA"/>
    <w:rsid w:val="00561EE4"/>
    <w:rsid w:val="00564287"/>
    <w:rsid w:val="00564E2B"/>
    <w:rsid w:val="00565201"/>
    <w:rsid w:val="0056571C"/>
    <w:rsid w:val="005663BD"/>
    <w:rsid w:val="00571A0B"/>
    <w:rsid w:val="005727DF"/>
    <w:rsid w:val="00575776"/>
    <w:rsid w:val="00577EE6"/>
    <w:rsid w:val="005873A8"/>
    <w:rsid w:val="00590D71"/>
    <w:rsid w:val="005914B1"/>
    <w:rsid w:val="005918CC"/>
    <w:rsid w:val="0059335E"/>
    <w:rsid w:val="005967C8"/>
    <w:rsid w:val="00596EB3"/>
    <w:rsid w:val="005971DD"/>
    <w:rsid w:val="005A02A4"/>
    <w:rsid w:val="005A221F"/>
    <w:rsid w:val="005A478C"/>
    <w:rsid w:val="005A5F37"/>
    <w:rsid w:val="005B000E"/>
    <w:rsid w:val="005B15FF"/>
    <w:rsid w:val="005B1D6D"/>
    <w:rsid w:val="005B4FB7"/>
    <w:rsid w:val="005B5635"/>
    <w:rsid w:val="005C4AB0"/>
    <w:rsid w:val="005C5267"/>
    <w:rsid w:val="005C7DA1"/>
    <w:rsid w:val="005D18CD"/>
    <w:rsid w:val="005D61E6"/>
    <w:rsid w:val="005E1681"/>
    <w:rsid w:val="005E1C07"/>
    <w:rsid w:val="005E4147"/>
    <w:rsid w:val="005E4298"/>
    <w:rsid w:val="005E4CD8"/>
    <w:rsid w:val="005E53A1"/>
    <w:rsid w:val="005E5474"/>
    <w:rsid w:val="005E626D"/>
    <w:rsid w:val="005E6339"/>
    <w:rsid w:val="005E6C45"/>
    <w:rsid w:val="005E76E2"/>
    <w:rsid w:val="005F17B3"/>
    <w:rsid w:val="005F4251"/>
    <w:rsid w:val="005F44D8"/>
    <w:rsid w:val="005F7DC1"/>
    <w:rsid w:val="00601DCB"/>
    <w:rsid w:val="00603619"/>
    <w:rsid w:val="006037D8"/>
    <w:rsid w:val="00606326"/>
    <w:rsid w:val="0060787C"/>
    <w:rsid w:val="006132E7"/>
    <w:rsid w:val="00620E19"/>
    <w:rsid w:val="006216F0"/>
    <w:rsid w:val="00623D7C"/>
    <w:rsid w:val="00627011"/>
    <w:rsid w:val="00630CE6"/>
    <w:rsid w:val="006339BC"/>
    <w:rsid w:val="006342FF"/>
    <w:rsid w:val="006350F4"/>
    <w:rsid w:val="00635635"/>
    <w:rsid w:val="006407EC"/>
    <w:rsid w:val="00641C00"/>
    <w:rsid w:val="00642CEE"/>
    <w:rsid w:val="00643675"/>
    <w:rsid w:val="00647386"/>
    <w:rsid w:val="0065161A"/>
    <w:rsid w:val="006527EF"/>
    <w:rsid w:val="006532ED"/>
    <w:rsid w:val="00653C4B"/>
    <w:rsid w:val="006540F7"/>
    <w:rsid w:val="0065552B"/>
    <w:rsid w:val="006568B9"/>
    <w:rsid w:val="006618C9"/>
    <w:rsid w:val="00663C74"/>
    <w:rsid w:val="00666A7E"/>
    <w:rsid w:val="00667726"/>
    <w:rsid w:val="0067023F"/>
    <w:rsid w:val="00671421"/>
    <w:rsid w:val="00672E35"/>
    <w:rsid w:val="00672F92"/>
    <w:rsid w:val="00675C5B"/>
    <w:rsid w:val="00677196"/>
    <w:rsid w:val="00680D77"/>
    <w:rsid w:val="00683E03"/>
    <w:rsid w:val="006850DB"/>
    <w:rsid w:val="00687CEA"/>
    <w:rsid w:val="00690B65"/>
    <w:rsid w:val="00694C02"/>
    <w:rsid w:val="00695648"/>
    <w:rsid w:val="00697C46"/>
    <w:rsid w:val="006A09F9"/>
    <w:rsid w:val="006A2523"/>
    <w:rsid w:val="006A7097"/>
    <w:rsid w:val="006B1D41"/>
    <w:rsid w:val="006B550B"/>
    <w:rsid w:val="006B7FF4"/>
    <w:rsid w:val="006C38C5"/>
    <w:rsid w:val="006D33FE"/>
    <w:rsid w:val="006D72C4"/>
    <w:rsid w:val="006E234E"/>
    <w:rsid w:val="006E57D7"/>
    <w:rsid w:val="006E6FB7"/>
    <w:rsid w:val="006F0376"/>
    <w:rsid w:val="006F278D"/>
    <w:rsid w:val="006F3CAC"/>
    <w:rsid w:val="006F58E1"/>
    <w:rsid w:val="006F5EF3"/>
    <w:rsid w:val="00713608"/>
    <w:rsid w:val="007143D6"/>
    <w:rsid w:val="00714EFE"/>
    <w:rsid w:val="00716CB3"/>
    <w:rsid w:val="0072121A"/>
    <w:rsid w:val="007219C0"/>
    <w:rsid w:val="00725332"/>
    <w:rsid w:val="007257F1"/>
    <w:rsid w:val="00727120"/>
    <w:rsid w:val="00733AAB"/>
    <w:rsid w:val="00735839"/>
    <w:rsid w:val="00736A3B"/>
    <w:rsid w:val="00737ADA"/>
    <w:rsid w:val="00742CBF"/>
    <w:rsid w:val="007433AD"/>
    <w:rsid w:val="00744AB7"/>
    <w:rsid w:val="00745162"/>
    <w:rsid w:val="00751F5C"/>
    <w:rsid w:val="00753B50"/>
    <w:rsid w:val="0075588B"/>
    <w:rsid w:val="0075675C"/>
    <w:rsid w:val="00757BBC"/>
    <w:rsid w:val="007600D3"/>
    <w:rsid w:val="0076504D"/>
    <w:rsid w:val="0076543C"/>
    <w:rsid w:val="00765540"/>
    <w:rsid w:val="00765CD1"/>
    <w:rsid w:val="00775861"/>
    <w:rsid w:val="0077670A"/>
    <w:rsid w:val="0078059A"/>
    <w:rsid w:val="007807EF"/>
    <w:rsid w:val="007814A2"/>
    <w:rsid w:val="00781A57"/>
    <w:rsid w:val="007820C1"/>
    <w:rsid w:val="007824AA"/>
    <w:rsid w:val="00785E79"/>
    <w:rsid w:val="00785F40"/>
    <w:rsid w:val="00786FEC"/>
    <w:rsid w:val="0079238E"/>
    <w:rsid w:val="00792BD2"/>
    <w:rsid w:val="00792C31"/>
    <w:rsid w:val="00793208"/>
    <w:rsid w:val="0079770F"/>
    <w:rsid w:val="00797F82"/>
    <w:rsid w:val="007A62D8"/>
    <w:rsid w:val="007A641E"/>
    <w:rsid w:val="007B0CEF"/>
    <w:rsid w:val="007B1C7D"/>
    <w:rsid w:val="007B2AAD"/>
    <w:rsid w:val="007B48E2"/>
    <w:rsid w:val="007B782D"/>
    <w:rsid w:val="007C4A32"/>
    <w:rsid w:val="007C69DD"/>
    <w:rsid w:val="007D019F"/>
    <w:rsid w:val="007D0550"/>
    <w:rsid w:val="007D1BD7"/>
    <w:rsid w:val="007D36DA"/>
    <w:rsid w:val="007D370B"/>
    <w:rsid w:val="007D5123"/>
    <w:rsid w:val="007D683C"/>
    <w:rsid w:val="007E211A"/>
    <w:rsid w:val="007E27A1"/>
    <w:rsid w:val="007E3730"/>
    <w:rsid w:val="007E4F9F"/>
    <w:rsid w:val="007F0C6E"/>
    <w:rsid w:val="007F16EA"/>
    <w:rsid w:val="007F19A4"/>
    <w:rsid w:val="007F250A"/>
    <w:rsid w:val="007F419F"/>
    <w:rsid w:val="007F5072"/>
    <w:rsid w:val="007F67AC"/>
    <w:rsid w:val="007F7859"/>
    <w:rsid w:val="00805FDA"/>
    <w:rsid w:val="0080630F"/>
    <w:rsid w:val="008075F2"/>
    <w:rsid w:val="00810A21"/>
    <w:rsid w:val="00817D2E"/>
    <w:rsid w:val="00820678"/>
    <w:rsid w:val="0082097C"/>
    <w:rsid w:val="00820A28"/>
    <w:rsid w:val="00820ACE"/>
    <w:rsid w:val="00821FF4"/>
    <w:rsid w:val="008228F9"/>
    <w:rsid w:val="00823282"/>
    <w:rsid w:val="008235F9"/>
    <w:rsid w:val="008269F9"/>
    <w:rsid w:val="00827485"/>
    <w:rsid w:val="0083349B"/>
    <w:rsid w:val="0084055B"/>
    <w:rsid w:val="008406B4"/>
    <w:rsid w:val="00841C6A"/>
    <w:rsid w:val="008430E3"/>
    <w:rsid w:val="00844398"/>
    <w:rsid w:val="00845FD2"/>
    <w:rsid w:val="0084694E"/>
    <w:rsid w:val="0085018F"/>
    <w:rsid w:val="00850F05"/>
    <w:rsid w:val="00851E12"/>
    <w:rsid w:val="00857CBF"/>
    <w:rsid w:val="008610A7"/>
    <w:rsid w:val="00865441"/>
    <w:rsid w:val="00865718"/>
    <w:rsid w:val="0087141C"/>
    <w:rsid w:val="00871C8F"/>
    <w:rsid w:val="00873C8F"/>
    <w:rsid w:val="00876F3D"/>
    <w:rsid w:val="00877314"/>
    <w:rsid w:val="008805ED"/>
    <w:rsid w:val="00880B6E"/>
    <w:rsid w:val="0088377D"/>
    <w:rsid w:val="00883AFD"/>
    <w:rsid w:val="00885F2A"/>
    <w:rsid w:val="00886AB7"/>
    <w:rsid w:val="0089220A"/>
    <w:rsid w:val="00894CC9"/>
    <w:rsid w:val="00895088"/>
    <w:rsid w:val="0089711C"/>
    <w:rsid w:val="00897F8F"/>
    <w:rsid w:val="008A1948"/>
    <w:rsid w:val="008A2CD2"/>
    <w:rsid w:val="008A35BE"/>
    <w:rsid w:val="008B088E"/>
    <w:rsid w:val="008B5DEC"/>
    <w:rsid w:val="008B70A1"/>
    <w:rsid w:val="008C02EB"/>
    <w:rsid w:val="008C0464"/>
    <w:rsid w:val="008C0F4A"/>
    <w:rsid w:val="008C1FB2"/>
    <w:rsid w:val="008C36B1"/>
    <w:rsid w:val="008C6561"/>
    <w:rsid w:val="008D4B8F"/>
    <w:rsid w:val="008D6873"/>
    <w:rsid w:val="008D7F8F"/>
    <w:rsid w:val="008E10A8"/>
    <w:rsid w:val="008E1FA9"/>
    <w:rsid w:val="008E54B7"/>
    <w:rsid w:val="008F0EE3"/>
    <w:rsid w:val="008F1032"/>
    <w:rsid w:val="008F1728"/>
    <w:rsid w:val="008F4FEB"/>
    <w:rsid w:val="00904B8A"/>
    <w:rsid w:val="009067DC"/>
    <w:rsid w:val="0091146E"/>
    <w:rsid w:val="00911F72"/>
    <w:rsid w:val="00920134"/>
    <w:rsid w:val="00920754"/>
    <w:rsid w:val="00922986"/>
    <w:rsid w:val="00924496"/>
    <w:rsid w:val="0092451E"/>
    <w:rsid w:val="00924AFA"/>
    <w:rsid w:val="0092586F"/>
    <w:rsid w:val="0092622E"/>
    <w:rsid w:val="0092763A"/>
    <w:rsid w:val="0093093B"/>
    <w:rsid w:val="009338CE"/>
    <w:rsid w:val="00934375"/>
    <w:rsid w:val="00937369"/>
    <w:rsid w:val="00942186"/>
    <w:rsid w:val="0094221C"/>
    <w:rsid w:val="00942AD3"/>
    <w:rsid w:val="00945CF1"/>
    <w:rsid w:val="00946B3F"/>
    <w:rsid w:val="009478AC"/>
    <w:rsid w:val="00947CA8"/>
    <w:rsid w:val="009501FF"/>
    <w:rsid w:val="00950A7E"/>
    <w:rsid w:val="00950F0F"/>
    <w:rsid w:val="0095155A"/>
    <w:rsid w:val="00951F42"/>
    <w:rsid w:val="00952AB0"/>
    <w:rsid w:val="00953A63"/>
    <w:rsid w:val="009568A9"/>
    <w:rsid w:val="00956BE3"/>
    <w:rsid w:val="00963E1C"/>
    <w:rsid w:val="009644BB"/>
    <w:rsid w:val="00970ACD"/>
    <w:rsid w:val="00972FAC"/>
    <w:rsid w:val="0097739B"/>
    <w:rsid w:val="009817D7"/>
    <w:rsid w:val="0098485A"/>
    <w:rsid w:val="00984DFF"/>
    <w:rsid w:val="00990067"/>
    <w:rsid w:val="0099203A"/>
    <w:rsid w:val="00993E1A"/>
    <w:rsid w:val="0099471C"/>
    <w:rsid w:val="009A252D"/>
    <w:rsid w:val="009A2D1C"/>
    <w:rsid w:val="009A4E71"/>
    <w:rsid w:val="009A50C5"/>
    <w:rsid w:val="009B7DC1"/>
    <w:rsid w:val="009B7F85"/>
    <w:rsid w:val="009C13FE"/>
    <w:rsid w:val="009C319C"/>
    <w:rsid w:val="009C5940"/>
    <w:rsid w:val="009C75BB"/>
    <w:rsid w:val="009D16A6"/>
    <w:rsid w:val="009D1835"/>
    <w:rsid w:val="009D5E78"/>
    <w:rsid w:val="009D7195"/>
    <w:rsid w:val="009E043B"/>
    <w:rsid w:val="009E24AF"/>
    <w:rsid w:val="009E25D1"/>
    <w:rsid w:val="009E46FA"/>
    <w:rsid w:val="009E57C2"/>
    <w:rsid w:val="009F2423"/>
    <w:rsid w:val="009F4493"/>
    <w:rsid w:val="009F75DB"/>
    <w:rsid w:val="00A00218"/>
    <w:rsid w:val="00A030F6"/>
    <w:rsid w:val="00A035A4"/>
    <w:rsid w:val="00A05611"/>
    <w:rsid w:val="00A05AB4"/>
    <w:rsid w:val="00A06075"/>
    <w:rsid w:val="00A069E6"/>
    <w:rsid w:val="00A106CB"/>
    <w:rsid w:val="00A10E45"/>
    <w:rsid w:val="00A11692"/>
    <w:rsid w:val="00A258DF"/>
    <w:rsid w:val="00A26662"/>
    <w:rsid w:val="00A267BC"/>
    <w:rsid w:val="00A27141"/>
    <w:rsid w:val="00A347AC"/>
    <w:rsid w:val="00A359CB"/>
    <w:rsid w:val="00A3760D"/>
    <w:rsid w:val="00A40676"/>
    <w:rsid w:val="00A42B29"/>
    <w:rsid w:val="00A43B13"/>
    <w:rsid w:val="00A4452B"/>
    <w:rsid w:val="00A51C1D"/>
    <w:rsid w:val="00A53D6A"/>
    <w:rsid w:val="00A56EB4"/>
    <w:rsid w:val="00A605B8"/>
    <w:rsid w:val="00A61967"/>
    <w:rsid w:val="00A62819"/>
    <w:rsid w:val="00A6637A"/>
    <w:rsid w:val="00A6773D"/>
    <w:rsid w:val="00A721E4"/>
    <w:rsid w:val="00A81D1C"/>
    <w:rsid w:val="00A8295F"/>
    <w:rsid w:val="00A83841"/>
    <w:rsid w:val="00A845DF"/>
    <w:rsid w:val="00A85B37"/>
    <w:rsid w:val="00A868EA"/>
    <w:rsid w:val="00A926D7"/>
    <w:rsid w:val="00A929BB"/>
    <w:rsid w:val="00A97622"/>
    <w:rsid w:val="00AA01F0"/>
    <w:rsid w:val="00AA02FD"/>
    <w:rsid w:val="00AA29D1"/>
    <w:rsid w:val="00AA48A8"/>
    <w:rsid w:val="00AA5240"/>
    <w:rsid w:val="00AA7599"/>
    <w:rsid w:val="00AB5B98"/>
    <w:rsid w:val="00AB7053"/>
    <w:rsid w:val="00AC3FBB"/>
    <w:rsid w:val="00AD3F42"/>
    <w:rsid w:val="00AD7F11"/>
    <w:rsid w:val="00AE0A7A"/>
    <w:rsid w:val="00AE2CB8"/>
    <w:rsid w:val="00AE303F"/>
    <w:rsid w:val="00AE332C"/>
    <w:rsid w:val="00AF18AD"/>
    <w:rsid w:val="00AF252B"/>
    <w:rsid w:val="00AF317B"/>
    <w:rsid w:val="00AF78D6"/>
    <w:rsid w:val="00B00719"/>
    <w:rsid w:val="00B015B2"/>
    <w:rsid w:val="00B02DB8"/>
    <w:rsid w:val="00B036B1"/>
    <w:rsid w:val="00B04A7F"/>
    <w:rsid w:val="00B06A95"/>
    <w:rsid w:val="00B10620"/>
    <w:rsid w:val="00B13631"/>
    <w:rsid w:val="00B15F29"/>
    <w:rsid w:val="00B211D2"/>
    <w:rsid w:val="00B213D2"/>
    <w:rsid w:val="00B22899"/>
    <w:rsid w:val="00B22EB9"/>
    <w:rsid w:val="00B23535"/>
    <w:rsid w:val="00B2413E"/>
    <w:rsid w:val="00B24DB3"/>
    <w:rsid w:val="00B26A4D"/>
    <w:rsid w:val="00B27296"/>
    <w:rsid w:val="00B31996"/>
    <w:rsid w:val="00B320C5"/>
    <w:rsid w:val="00B32DB0"/>
    <w:rsid w:val="00B34324"/>
    <w:rsid w:val="00B35D2A"/>
    <w:rsid w:val="00B3620A"/>
    <w:rsid w:val="00B36FEA"/>
    <w:rsid w:val="00B40A25"/>
    <w:rsid w:val="00B41B3A"/>
    <w:rsid w:val="00B45240"/>
    <w:rsid w:val="00B4568D"/>
    <w:rsid w:val="00B55320"/>
    <w:rsid w:val="00B567D9"/>
    <w:rsid w:val="00B56EF9"/>
    <w:rsid w:val="00B632BA"/>
    <w:rsid w:val="00B6345F"/>
    <w:rsid w:val="00B63F0E"/>
    <w:rsid w:val="00B64BC3"/>
    <w:rsid w:val="00B64BED"/>
    <w:rsid w:val="00B679BC"/>
    <w:rsid w:val="00B732A8"/>
    <w:rsid w:val="00B73F52"/>
    <w:rsid w:val="00B7694F"/>
    <w:rsid w:val="00B814B2"/>
    <w:rsid w:val="00B8434B"/>
    <w:rsid w:val="00B854B4"/>
    <w:rsid w:val="00B869A4"/>
    <w:rsid w:val="00B87FD3"/>
    <w:rsid w:val="00B9090C"/>
    <w:rsid w:val="00B90B5A"/>
    <w:rsid w:val="00B9433D"/>
    <w:rsid w:val="00B95891"/>
    <w:rsid w:val="00BA0B6C"/>
    <w:rsid w:val="00BA2AE8"/>
    <w:rsid w:val="00BA327A"/>
    <w:rsid w:val="00BA63E9"/>
    <w:rsid w:val="00BA65BA"/>
    <w:rsid w:val="00BB12BA"/>
    <w:rsid w:val="00BB1A14"/>
    <w:rsid w:val="00BB37FB"/>
    <w:rsid w:val="00BB4164"/>
    <w:rsid w:val="00BB4FC4"/>
    <w:rsid w:val="00BB50AE"/>
    <w:rsid w:val="00BC3FBA"/>
    <w:rsid w:val="00BC4AAF"/>
    <w:rsid w:val="00BC7DB1"/>
    <w:rsid w:val="00BD067D"/>
    <w:rsid w:val="00BD393B"/>
    <w:rsid w:val="00BD3C4E"/>
    <w:rsid w:val="00BD492C"/>
    <w:rsid w:val="00BD4BF3"/>
    <w:rsid w:val="00BD5D6F"/>
    <w:rsid w:val="00BD6340"/>
    <w:rsid w:val="00BE1A4E"/>
    <w:rsid w:val="00BE73AE"/>
    <w:rsid w:val="00BE7C27"/>
    <w:rsid w:val="00BF0452"/>
    <w:rsid w:val="00C02173"/>
    <w:rsid w:val="00C02CC5"/>
    <w:rsid w:val="00C02F36"/>
    <w:rsid w:val="00C04359"/>
    <w:rsid w:val="00C052C9"/>
    <w:rsid w:val="00C15377"/>
    <w:rsid w:val="00C158A3"/>
    <w:rsid w:val="00C15DB0"/>
    <w:rsid w:val="00C23E77"/>
    <w:rsid w:val="00C274B3"/>
    <w:rsid w:val="00C322AF"/>
    <w:rsid w:val="00C35CD4"/>
    <w:rsid w:val="00C369E2"/>
    <w:rsid w:val="00C36F33"/>
    <w:rsid w:val="00C418BB"/>
    <w:rsid w:val="00C4326C"/>
    <w:rsid w:val="00C46821"/>
    <w:rsid w:val="00C5224A"/>
    <w:rsid w:val="00C531FB"/>
    <w:rsid w:val="00C54391"/>
    <w:rsid w:val="00C61442"/>
    <w:rsid w:val="00C6189C"/>
    <w:rsid w:val="00C61F33"/>
    <w:rsid w:val="00C64604"/>
    <w:rsid w:val="00C651B4"/>
    <w:rsid w:val="00C65783"/>
    <w:rsid w:val="00C7175A"/>
    <w:rsid w:val="00C75618"/>
    <w:rsid w:val="00C76377"/>
    <w:rsid w:val="00C82573"/>
    <w:rsid w:val="00C84DD1"/>
    <w:rsid w:val="00C84FF8"/>
    <w:rsid w:val="00C90505"/>
    <w:rsid w:val="00C91BEA"/>
    <w:rsid w:val="00C94A37"/>
    <w:rsid w:val="00CA0044"/>
    <w:rsid w:val="00CA05A2"/>
    <w:rsid w:val="00CA0921"/>
    <w:rsid w:val="00CA1D32"/>
    <w:rsid w:val="00CA56E5"/>
    <w:rsid w:val="00CB20E7"/>
    <w:rsid w:val="00CC0727"/>
    <w:rsid w:val="00CC29E9"/>
    <w:rsid w:val="00CC5770"/>
    <w:rsid w:val="00CC5D23"/>
    <w:rsid w:val="00CD2B13"/>
    <w:rsid w:val="00CD65FC"/>
    <w:rsid w:val="00CD736D"/>
    <w:rsid w:val="00CD7C00"/>
    <w:rsid w:val="00CE198D"/>
    <w:rsid w:val="00CE32EF"/>
    <w:rsid w:val="00CE3912"/>
    <w:rsid w:val="00CE39AB"/>
    <w:rsid w:val="00CE6B76"/>
    <w:rsid w:val="00CF4898"/>
    <w:rsid w:val="00CF63FB"/>
    <w:rsid w:val="00CF6CDC"/>
    <w:rsid w:val="00D00E3B"/>
    <w:rsid w:val="00D045FF"/>
    <w:rsid w:val="00D0460F"/>
    <w:rsid w:val="00D0662E"/>
    <w:rsid w:val="00D12313"/>
    <w:rsid w:val="00D132F2"/>
    <w:rsid w:val="00D167AB"/>
    <w:rsid w:val="00D171AA"/>
    <w:rsid w:val="00D20A92"/>
    <w:rsid w:val="00D25AF6"/>
    <w:rsid w:val="00D30A45"/>
    <w:rsid w:val="00D339E1"/>
    <w:rsid w:val="00D34AF2"/>
    <w:rsid w:val="00D34EFD"/>
    <w:rsid w:val="00D355CF"/>
    <w:rsid w:val="00D420BD"/>
    <w:rsid w:val="00D4320C"/>
    <w:rsid w:val="00D456DD"/>
    <w:rsid w:val="00D53AD8"/>
    <w:rsid w:val="00D53C9B"/>
    <w:rsid w:val="00D625A5"/>
    <w:rsid w:val="00D64929"/>
    <w:rsid w:val="00D64CA8"/>
    <w:rsid w:val="00D64D08"/>
    <w:rsid w:val="00D65F65"/>
    <w:rsid w:val="00D6639B"/>
    <w:rsid w:val="00D66CF6"/>
    <w:rsid w:val="00D67D25"/>
    <w:rsid w:val="00D7124D"/>
    <w:rsid w:val="00D71950"/>
    <w:rsid w:val="00D72456"/>
    <w:rsid w:val="00D7297A"/>
    <w:rsid w:val="00D7311A"/>
    <w:rsid w:val="00D73C85"/>
    <w:rsid w:val="00D75D9F"/>
    <w:rsid w:val="00D76D1E"/>
    <w:rsid w:val="00D80AC5"/>
    <w:rsid w:val="00D80C2F"/>
    <w:rsid w:val="00D80E28"/>
    <w:rsid w:val="00D83159"/>
    <w:rsid w:val="00D871C2"/>
    <w:rsid w:val="00D87BDE"/>
    <w:rsid w:val="00D90285"/>
    <w:rsid w:val="00D907B0"/>
    <w:rsid w:val="00D95676"/>
    <w:rsid w:val="00D95996"/>
    <w:rsid w:val="00D95C9E"/>
    <w:rsid w:val="00DA22C3"/>
    <w:rsid w:val="00DA3207"/>
    <w:rsid w:val="00DA4E87"/>
    <w:rsid w:val="00DA54C8"/>
    <w:rsid w:val="00DB241C"/>
    <w:rsid w:val="00DB2B3B"/>
    <w:rsid w:val="00DB524C"/>
    <w:rsid w:val="00DC1676"/>
    <w:rsid w:val="00DD0ADB"/>
    <w:rsid w:val="00DD1290"/>
    <w:rsid w:val="00DD240E"/>
    <w:rsid w:val="00DD54EE"/>
    <w:rsid w:val="00DD69A3"/>
    <w:rsid w:val="00DE1834"/>
    <w:rsid w:val="00DE1CCD"/>
    <w:rsid w:val="00DE2DA8"/>
    <w:rsid w:val="00DE3142"/>
    <w:rsid w:val="00DE48D1"/>
    <w:rsid w:val="00DF2F8D"/>
    <w:rsid w:val="00E009FD"/>
    <w:rsid w:val="00E014F8"/>
    <w:rsid w:val="00E016CE"/>
    <w:rsid w:val="00E02D38"/>
    <w:rsid w:val="00E03AA1"/>
    <w:rsid w:val="00E06A3E"/>
    <w:rsid w:val="00E07057"/>
    <w:rsid w:val="00E107F3"/>
    <w:rsid w:val="00E164CF"/>
    <w:rsid w:val="00E26486"/>
    <w:rsid w:val="00E30CE4"/>
    <w:rsid w:val="00E34F5A"/>
    <w:rsid w:val="00E36714"/>
    <w:rsid w:val="00E41C6C"/>
    <w:rsid w:val="00E43CB6"/>
    <w:rsid w:val="00E4431C"/>
    <w:rsid w:val="00E456AC"/>
    <w:rsid w:val="00E458CF"/>
    <w:rsid w:val="00E46E36"/>
    <w:rsid w:val="00E50241"/>
    <w:rsid w:val="00E51F35"/>
    <w:rsid w:val="00E548F8"/>
    <w:rsid w:val="00E55261"/>
    <w:rsid w:val="00E55439"/>
    <w:rsid w:val="00E56D1D"/>
    <w:rsid w:val="00E56EA3"/>
    <w:rsid w:val="00E60541"/>
    <w:rsid w:val="00E63D50"/>
    <w:rsid w:val="00E63D9A"/>
    <w:rsid w:val="00E66D1D"/>
    <w:rsid w:val="00E72051"/>
    <w:rsid w:val="00E73158"/>
    <w:rsid w:val="00E736DF"/>
    <w:rsid w:val="00E74297"/>
    <w:rsid w:val="00E7434E"/>
    <w:rsid w:val="00E81239"/>
    <w:rsid w:val="00E82163"/>
    <w:rsid w:val="00E84661"/>
    <w:rsid w:val="00E87AD7"/>
    <w:rsid w:val="00E92B23"/>
    <w:rsid w:val="00E9451A"/>
    <w:rsid w:val="00E96707"/>
    <w:rsid w:val="00E97654"/>
    <w:rsid w:val="00E97D1E"/>
    <w:rsid w:val="00EA006D"/>
    <w:rsid w:val="00EA0115"/>
    <w:rsid w:val="00EA2619"/>
    <w:rsid w:val="00EA2AD9"/>
    <w:rsid w:val="00EA4F04"/>
    <w:rsid w:val="00EB1898"/>
    <w:rsid w:val="00EB2B8D"/>
    <w:rsid w:val="00EB4445"/>
    <w:rsid w:val="00EB527F"/>
    <w:rsid w:val="00EB68DE"/>
    <w:rsid w:val="00EB7126"/>
    <w:rsid w:val="00EC3692"/>
    <w:rsid w:val="00EC53AC"/>
    <w:rsid w:val="00EC5653"/>
    <w:rsid w:val="00EC5E0C"/>
    <w:rsid w:val="00ED27C0"/>
    <w:rsid w:val="00ED2D4E"/>
    <w:rsid w:val="00ED37F5"/>
    <w:rsid w:val="00ED57F2"/>
    <w:rsid w:val="00ED5F7D"/>
    <w:rsid w:val="00EE1AD1"/>
    <w:rsid w:val="00EE203A"/>
    <w:rsid w:val="00EE6A9A"/>
    <w:rsid w:val="00EF0981"/>
    <w:rsid w:val="00EF1C8E"/>
    <w:rsid w:val="00EF5F0A"/>
    <w:rsid w:val="00F00193"/>
    <w:rsid w:val="00F00229"/>
    <w:rsid w:val="00F00EBF"/>
    <w:rsid w:val="00F01238"/>
    <w:rsid w:val="00F0358A"/>
    <w:rsid w:val="00F04BAD"/>
    <w:rsid w:val="00F0549E"/>
    <w:rsid w:val="00F06263"/>
    <w:rsid w:val="00F06AB1"/>
    <w:rsid w:val="00F1065E"/>
    <w:rsid w:val="00F11F89"/>
    <w:rsid w:val="00F16D30"/>
    <w:rsid w:val="00F204C7"/>
    <w:rsid w:val="00F20DDA"/>
    <w:rsid w:val="00F22AAE"/>
    <w:rsid w:val="00F2482A"/>
    <w:rsid w:val="00F30C0B"/>
    <w:rsid w:val="00F32156"/>
    <w:rsid w:val="00F33C05"/>
    <w:rsid w:val="00F363E3"/>
    <w:rsid w:val="00F3642F"/>
    <w:rsid w:val="00F36B07"/>
    <w:rsid w:val="00F36CAE"/>
    <w:rsid w:val="00F372BB"/>
    <w:rsid w:val="00F415A9"/>
    <w:rsid w:val="00F42380"/>
    <w:rsid w:val="00F44C95"/>
    <w:rsid w:val="00F47824"/>
    <w:rsid w:val="00F520EF"/>
    <w:rsid w:val="00F54042"/>
    <w:rsid w:val="00F54469"/>
    <w:rsid w:val="00F54C0C"/>
    <w:rsid w:val="00F552A4"/>
    <w:rsid w:val="00F55FEE"/>
    <w:rsid w:val="00F57D53"/>
    <w:rsid w:val="00F61488"/>
    <w:rsid w:val="00F67C34"/>
    <w:rsid w:val="00F7005E"/>
    <w:rsid w:val="00F701D0"/>
    <w:rsid w:val="00F74757"/>
    <w:rsid w:val="00F75DD4"/>
    <w:rsid w:val="00F75FF0"/>
    <w:rsid w:val="00F82D70"/>
    <w:rsid w:val="00F83EE7"/>
    <w:rsid w:val="00F84CE6"/>
    <w:rsid w:val="00F8609F"/>
    <w:rsid w:val="00F90599"/>
    <w:rsid w:val="00F91D04"/>
    <w:rsid w:val="00F92605"/>
    <w:rsid w:val="00F93DC1"/>
    <w:rsid w:val="00F94FEB"/>
    <w:rsid w:val="00F953D0"/>
    <w:rsid w:val="00F97E14"/>
    <w:rsid w:val="00FA542C"/>
    <w:rsid w:val="00FA6B82"/>
    <w:rsid w:val="00FA776C"/>
    <w:rsid w:val="00FB5BF2"/>
    <w:rsid w:val="00FB7D36"/>
    <w:rsid w:val="00FC020A"/>
    <w:rsid w:val="00FC1C80"/>
    <w:rsid w:val="00FC3C2F"/>
    <w:rsid w:val="00FC7DE6"/>
    <w:rsid w:val="00FD39EC"/>
    <w:rsid w:val="00FD5256"/>
    <w:rsid w:val="00FD5FA3"/>
    <w:rsid w:val="00FD725E"/>
    <w:rsid w:val="00FE06C3"/>
    <w:rsid w:val="00FE33D0"/>
    <w:rsid w:val="00FE3780"/>
    <w:rsid w:val="00FE4594"/>
    <w:rsid w:val="00FE5A32"/>
    <w:rsid w:val="00FE7382"/>
    <w:rsid w:val="00FF209C"/>
    <w:rsid w:val="00FF42D1"/>
    <w:rsid w:val="00FF44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84C6DE-5914-4BDB-B5E3-F9AFAA24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2C7C93"/>
  </w:style>
  <w:style w:type="paragraph" w:customStyle="1" w:styleId="Default">
    <w:name w:val="Default"/>
    <w:rsid w:val="00B22EB9"/>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D95C9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Tender%20File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10FA7-79BD-42C9-A99E-1A0DC519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Tender Stationary</vt:lpstr>
    </vt:vector>
  </TitlesOfParts>
  <Company>PMD PITAC</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Stationary</dc:title>
  <dc:creator>Nauman Zaheer</dc:creator>
  <cp:lastModifiedBy>Microsoft account</cp:lastModifiedBy>
  <cp:revision>8</cp:revision>
  <cp:lastPrinted>2021-12-09T06:17:00Z</cp:lastPrinted>
  <dcterms:created xsi:type="dcterms:W3CDTF">2021-12-08T06:34:00Z</dcterms:created>
  <dcterms:modified xsi:type="dcterms:W3CDTF">2021-12-14T07:57:00Z</dcterms:modified>
</cp:coreProperties>
</file>