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543"/>
        <w:gridCol w:w="2088"/>
      </w:tblGrid>
      <w:tr w:rsidR="00F552A4" w:rsidRPr="00AF3884" w:rsidTr="00757BBC">
        <w:tc>
          <w:tcPr>
            <w:tcW w:w="1305" w:type="dxa"/>
            <w:vAlign w:val="center"/>
          </w:tcPr>
          <w:p w:rsidR="00F552A4" w:rsidRPr="00AF3884" w:rsidRDefault="00356FBD" w:rsidP="00757BBC">
            <w:pPr>
              <w:jc w:val="center"/>
              <w:rPr>
                <w:rFonts w:asciiTheme="majorBidi" w:hAnsiTheme="majorBidi" w:cstheme="majorBidi"/>
                <w:b/>
                <w:sz w:val="30"/>
              </w:rPr>
            </w:pPr>
            <w:r>
              <w:rPr>
                <w:rFonts w:asciiTheme="majorBidi" w:hAnsiTheme="majorBidi" w:cstheme="majorBidi"/>
              </w:rPr>
              <w:t xml:space="preserve"> </w:t>
            </w:r>
            <w:r w:rsidR="00B13631" w:rsidRPr="00AF3884">
              <w:rPr>
                <w:rFonts w:asciiTheme="majorBidi" w:hAnsiTheme="majorBidi" w:cstheme="majorBid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o:ole="">
                  <v:imagedata r:id="rId8" o:title=""/>
                </v:shape>
                <o:OLEObject Type="Embed" ProgID="CorelDraw.Graphic.16" ShapeID="_x0000_i1025" DrawAspect="Content" ObjectID="_1628330002" r:id="rId9"/>
              </w:object>
            </w:r>
          </w:p>
        </w:tc>
        <w:tc>
          <w:tcPr>
            <w:tcW w:w="6543" w:type="dxa"/>
          </w:tcPr>
          <w:p w:rsidR="00F552A4" w:rsidRPr="00062A2D" w:rsidRDefault="00F552A4" w:rsidP="00F552A4">
            <w:pPr>
              <w:pStyle w:val="Header"/>
              <w:jc w:val="center"/>
              <w:rPr>
                <w:rFonts w:asciiTheme="majorBidi" w:hAnsiTheme="majorBidi" w:cstheme="majorBidi"/>
                <w:b/>
                <w:sz w:val="28"/>
                <w:szCs w:val="32"/>
              </w:rPr>
            </w:pPr>
            <w:r w:rsidRPr="00062A2D">
              <w:rPr>
                <w:rFonts w:asciiTheme="majorBidi" w:hAnsiTheme="majorBidi" w:cstheme="majorBidi"/>
                <w:b/>
                <w:sz w:val="28"/>
                <w:szCs w:val="32"/>
              </w:rPr>
              <w:t>P</w:t>
            </w:r>
            <w:r w:rsidRPr="00062A2D">
              <w:rPr>
                <w:rFonts w:asciiTheme="majorBidi" w:hAnsiTheme="majorBidi" w:cstheme="majorBidi"/>
                <w:b/>
                <w:sz w:val="24"/>
                <w:szCs w:val="32"/>
              </w:rPr>
              <w:t>AKISTAN</w:t>
            </w:r>
            <w:r w:rsidRPr="00062A2D">
              <w:rPr>
                <w:rFonts w:asciiTheme="majorBidi" w:hAnsiTheme="majorBidi" w:cstheme="majorBidi"/>
                <w:b/>
                <w:sz w:val="28"/>
                <w:szCs w:val="32"/>
              </w:rPr>
              <w:t xml:space="preserve"> I</w:t>
            </w:r>
            <w:r w:rsidRPr="00062A2D">
              <w:rPr>
                <w:rFonts w:asciiTheme="majorBidi" w:hAnsiTheme="majorBidi" w:cstheme="majorBidi"/>
                <w:b/>
                <w:sz w:val="24"/>
                <w:szCs w:val="32"/>
              </w:rPr>
              <w:t>NDUSTRIAL</w:t>
            </w:r>
            <w:r w:rsidRPr="00062A2D">
              <w:rPr>
                <w:rFonts w:asciiTheme="majorBidi" w:hAnsiTheme="majorBidi" w:cstheme="majorBidi"/>
                <w:b/>
                <w:sz w:val="28"/>
                <w:szCs w:val="32"/>
              </w:rPr>
              <w:t xml:space="preserve"> T</w:t>
            </w:r>
            <w:r w:rsidRPr="00062A2D">
              <w:rPr>
                <w:rFonts w:asciiTheme="majorBidi" w:hAnsiTheme="majorBidi" w:cstheme="majorBidi"/>
                <w:b/>
                <w:sz w:val="24"/>
                <w:szCs w:val="32"/>
              </w:rPr>
              <w:t>ECHNICAL</w:t>
            </w:r>
            <w:r w:rsidRPr="00062A2D">
              <w:rPr>
                <w:rFonts w:asciiTheme="majorBidi" w:hAnsiTheme="majorBidi" w:cstheme="majorBidi"/>
                <w:b/>
                <w:sz w:val="28"/>
                <w:szCs w:val="32"/>
              </w:rPr>
              <w:t xml:space="preserve"> A</w:t>
            </w:r>
            <w:r w:rsidRPr="00062A2D">
              <w:rPr>
                <w:rFonts w:asciiTheme="majorBidi" w:hAnsiTheme="majorBidi" w:cstheme="majorBidi"/>
                <w:b/>
                <w:sz w:val="24"/>
                <w:szCs w:val="32"/>
              </w:rPr>
              <w:t>SSISTANCE</w:t>
            </w:r>
            <w:r w:rsidRPr="00062A2D">
              <w:rPr>
                <w:rFonts w:asciiTheme="majorBidi" w:hAnsiTheme="majorBidi" w:cstheme="majorBidi"/>
                <w:b/>
                <w:sz w:val="28"/>
                <w:szCs w:val="32"/>
              </w:rPr>
              <w:t xml:space="preserve"> C</w:t>
            </w:r>
            <w:r w:rsidRPr="00062A2D">
              <w:rPr>
                <w:rFonts w:asciiTheme="majorBidi" w:hAnsiTheme="majorBidi" w:cstheme="majorBidi"/>
                <w:b/>
                <w:sz w:val="24"/>
                <w:szCs w:val="32"/>
              </w:rPr>
              <w:t>ENTRE</w:t>
            </w:r>
            <w:r w:rsidRPr="00062A2D">
              <w:rPr>
                <w:rFonts w:asciiTheme="majorBidi" w:hAnsiTheme="majorBidi" w:cstheme="majorBidi"/>
                <w:b/>
                <w:sz w:val="28"/>
                <w:szCs w:val="32"/>
              </w:rPr>
              <w:t xml:space="preserve"> (PITAC)</w:t>
            </w:r>
          </w:p>
          <w:p w:rsidR="00F552A4" w:rsidRPr="00062A2D" w:rsidRDefault="00F552A4" w:rsidP="00F552A4">
            <w:pPr>
              <w:pStyle w:val="Header"/>
              <w:tabs>
                <w:tab w:val="clear" w:pos="4680"/>
              </w:tabs>
              <w:jc w:val="center"/>
              <w:rPr>
                <w:rFonts w:asciiTheme="majorBidi" w:hAnsiTheme="majorBidi" w:cstheme="majorBidi"/>
                <w:b/>
                <w:sz w:val="20"/>
                <w:szCs w:val="32"/>
              </w:rPr>
            </w:pPr>
            <w:r w:rsidRPr="00062A2D">
              <w:rPr>
                <w:rFonts w:asciiTheme="majorBidi" w:hAnsiTheme="majorBidi" w:cstheme="majorBidi"/>
                <w:b/>
                <w:sz w:val="20"/>
                <w:szCs w:val="32"/>
              </w:rPr>
              <w:t xml:space="preserve">234 – </w:t>
            </w:r>
            <w:proofErr w:type="spellStart"/>
            <w:r w:rsidRPr="00062A2D">
              <w:rPr>
                <w:rFonts w:asciiTheme="majorBidi" w:hAnsiTheme="majorBidi" w:cstheme="majorBidi"/>
                <w:b/>
                <w:sz w:val="20"/>
                <w:szCs w:val="32"/>
              </w:rPr>
              <w:t>Ferouzpur</w:t>
            </w:r>
            <w:proofErr w:type="spellEnd"/>
            <w:r w:rsidRPr="00062A2D">
              <w:rPr>
                <w:rFonts w:asciiTheme="majorBidi" w:hAnsiTheme="majorBidi" w:cstheme="majorBidi"/>
                <w:b/>
                <w:sz w:val="20"/>
                <w:szCs w:val="32"/>
              </w:rPr>
              <w:t xml:space="preserve"> Road Lahore – 54600</w:t>
            </w:r>
          </w:p>
          <w:p w:rsidR="00F552A4" w:rsidRPr="00062A2D" w:rsidRDefault="00F552A4" w:rsidP="00F552A4">
            <w:pPr>
              <w:pStyle w:val="Header"/>
              <w:tabs>
                <w:tab w:val="center" w:pos="4860"/>
                <w:tab w:val="right" w:pos="9720"/>
              </w:tabs>
              <w:jc w:val="center"/>
              <w:rPr>
                <w:rFonts w:asciiTheme="majorBidi" w:hAnsiTheme="majorBidi" w:cstheme="majorBidi"/>
                <w:b/>
                <w:sz w:val="20"/>
                <w:szCs w:val="32"/>
              </w:rPr>
            </w:pPr>
            <w:r w:rsidRPr="00062A2D">
              <w:rPr>
                <w:rFonts w:asciiTheme="majorBidi" w:hAnsiTheme="majorBidi" w:cstheme="majorBidi"/>
                <w:b/>
                <w:sz w:val="20"/>
                <w:szCs w:val="32"/>
              </w:rPr>
              <w:t>PABX:042-99230702,99230699 FAX:042-99230589</w:t>
            </w:r>
          </w:p>
          <w:p w:rsidR="00F552A4" w:rsidRPr="00AF3884" w:rsidRDefault="00F552A4" w:rsidP="00F552A4">
            <w:pPr>
              <w:jc w:val="center"/>
              <w:rPr>
                <w:rFonts w:asciiTheme="majorBidi" w:hAnsiTheme="majorBidi" w:cstheme="majorBidi"/>
                <w:b/>
                <w:sz w:val="30"/>
              </w:rPr>
            </w:pPr>
            <w:r w:rsidRPr="00062A2D">
              <w:rPr>
                <w:rFonts w:asciiTheme="majorBidi" w:hAnsiTheme="majorBidi" w:cstheme="majorBidi"/>
                <w:b/>
                <w:sz w:val="20"/>
                <w:szCs w:val="32"/>
              </w:rPr>
              <w:t xml:space="preserve">Email: info@pitac.gov.pk </w:t>
            </w:r>
            <w:hyperlink r:id="rId10" w:history="1">
              <w:r w:rsidR="0089220A" w:rsidRPr="00062A2D">
                <w:rPr>
                  <w:rStyle w:val="Hyperlink"/>
                  <w:rFonts w:asciiTheme="majorBidi" w:hAnsiTheme="majorBidi" w:cstheme="majorBidi"/>
                  <w:b/>
                  <w:sz w:val="20"/>
                  <w:szCs w:val="32"/>
                </w:rPr>
                <w:t>URL:www.pitac.gov.pk</w:t>
              </w:r>
            </w:hyperlink>
          </w:p>
        </w:tc>
        <w:tc>
          <w:tcPr>
            <w:tcW w:w="2088" w:type="dxa"/>
          </w:tcPr>
          <w:p w:rsidR="00F552A4" w:rsidRPr="00AF3884" w:rsidRDefault="00F552A4" w:rsidP="00757BBC">
            <w:pPr>
              <w:pStyle w:val="NoSpacing"/>
              <w:jc w:val="center"/>
              <w:rPr>
                <w:rFonts w:asciiTheme="majorBidi" w:hAnsiTheme="majorBidi" w:cstheme="majorBidi"/>
              </w:rPr>
            </w:pPr>
            <w:r w:rsidRPr="00AF3884">
              <w:rPr>
                <w:rFonts w:asciiTheme="majorBidi" w:hAnsiTheme="majorBidi" w:cstheme="majorBidi"/>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AF3884">
              <w:rPr>
                <w:rFonts w:asciiTheme="majorBidi" w:hAnsiTheme="majorBidi" w:cstheme="majorBidi"/>
                <w:sz w:val="20"/>
              </w:rPr>
              <w:t>Ministry of Industries &amp; Production</w:t>
            </w:r>
          </w:p>
        </w:tc>
      </w:tr>
    </w:tbl>
    <w:p w:rsidR="004B187D" w:rsidRPr="00AF3884" w:rsidRDefault="000B5CB1" w:rsidP="003712EB">
      <w:pPr>
        <w:spacing w:after="0" w:line="240" w:lineRule="auto"/>
        <w:ind w:left="720" w:firstLine="1620"/>
        <w:jc w:val="center"/>
        <w:rPr>
          <w:rFonts w:asciiTheme="majorBidi" w:hAnsiTheme="majorBidi" w:cstheme="majorBidi"/>
          <w:b/>
          <w:color w:val="FFFFFF" w:themeColor="background1"/>
        </w:rPr>
      </w:pPr>
      <w:r w:rsidRPr="0066393F">
        <w:rPr>
          <w:rFonts w:asciiTheme="majorBidi" w:hAnsiTheme="majorBidi" w:cstheme="majorBidi"/>
          <w:b/>
          <w:sz w:val="28"/>
          <w:szCs w:val="20"/>
          <w:u w:val="single"/>
        </w:rPr>
        <w:t>TENDER</w:t>
      </w:r>
      <w:r w:rsidR="0060787C" w:rsidRPr="0066393F">
        <w:rPr>
          <w:rFonts w:asciiTheme="majorBidi" w:hAnsiTheme="majorBidi" w:cstheme="majorBidi"/>
          <w:b/>
          <w:sz w:val="28"/>
          <w:szCs w:val="20"/>
          <w:u w:val="single"/>
        </w:rPr>
        <w:t xml:space="preserve"> </w:t>
      </w:r>
      <w:r w:rsidR="004B187D" w:rsidRPr="0066393F">
        <w:rPr>
          <w:rFonts w:asciiTheme="majorBidi" w:hAnsiTheme="majorBidi" w:cstheme="majorBidi"/>
          <w:b/>
          <w:sz w:val="28"/>
          <w:szCs w:val="20"/>
          <w:u w:val="single"/>
        </w:rPr>
        <w:t>NOTICE NO.</w:t>
      </w:r>
      <w:r w:rsidR="009E1B3C" w:rsidRPr="0066393F">
        <w:rPr>
          <w:rFonts w:asciiTheme="majorBidi" w:hAnsiTheme="majorBidi" w:cstheme="majorBidi"/>
          <w:b/>
          <w:sz w:val="28"/>
          <w:szCs w:val="20"/>
          <w:u w:val="single"/>
        </w:rPr>
        <w:t>3</w:t>
      </w:r>
      <w:r w:rsidR="00590A21" w:rsidRPr="0066393F">
        <w:rPr>
          <w:rFonts w:asciiTheme="majorBidi" w:hAnsiTheme="majorBidi" w:cstheme="majorBidi"/>
          <w:b/>
          <w:sz w:val="28"/>
          <w:szCs w:val="20"/>
          <w:u w:val="single"/>
        </w:rPr>
        <w:t>6</w:t>
      </w:r>
      <w:r w:rsidR="00E61C7F" w:rsidRPr="0066393F">
        <w:rPr>
          <w:rFonts w:asciiTheme="majorBidi" w:hAnsiTheme="majorBidi" w:cstheme="majorBidi"/>
          <w:b/>
          <w:sz w:val="28"/>
          <w:szCs w:val="20"/>
          <w:u w:val="single"/>
        </w:rPr>
        <w:t>8</w:t>
      </w:r>
      <w:r w:rsidR="0012611B" w:rsidRPr="0066393F">
        <w:rPr>
          <w:rFonts w:asciiTheme="majorBidi" w:hAnsiTheme="majorBidi" w:cstheme="majorBidi"/>
          <w:b/>
          <w:sz w:val="28"/>
          <w:szCs w:val="20"/>
          <w:u w:val="single"/>
        </w:rPr>
        <w:t>/201</w:t>
      </w:r>
      <w:r w:rsidR="009E1B3C" w:rsidRPr="0066393F">
        <w:rPr>
          <w:rFonts w:asciiTheme="majorBidi" w:hAnsiTheme="majorBidi" w:cstheme="majorBidi"/>
          <w:b/>
          <w:sz w:val="28"/>
          <w:szCs w:val="20"/>
          <w:u w:val="single"/>
        </w:rPr>
        <w:t>9</w:t>
      </w:r>
      <w:r w:rsidR="004B187D" w:rsidRPr="00AF3884">
        <w:rPr>
          <w:rFonts w:asciiTheme="majorBidi" w:hAnsiTheme="majorBidi" w:cstheme="majorBidi"/>
          <w:b/>
          <w:color w:val="FFFFFF" w:themeColor="background1"/>
        </w:rPr>
        <w:t>(PRICE OF TENDER FORM RS 500/-)</w:t>
      </w:r>
    </w:p>
    <w:p w:rsidR="00386543" w:rsidRPr="00AF3884" w:rsidRDefault="004B187D" w:rsidP="005A2A82">
      <w:pPr>
        <w:spacing w:after="0" w:line="360" w:lineRule="auto"/>
        <w:rPr>
          <w:rFonts w:asciiTheme="majorBidi" w:hAnsiTheme="majorBidi" w:cstheme="majorBidi"/>
          <w:b/>
          <w:color w:val="FFFFFF" w:themeColor="background1"/>
          <w:sz w:val="24"/>
          <w:szCs w:val="24"/>
          <w:u w:val="single"/>
        </w:rPr>
      </w:pPr>
      <w:r w:rsidRPr="00AF3884">
        <w:rPr>
          <w:rFonts w:asciiTheme="majorBidi" w:hAnsiTheme="majorBidi" w:cstheme="majorBidi"/>
          <w:sz w:val="24"/>
          <w:szCs w:val="24"/>
        </w:rPr>
        <w:t xml:space="preserve">Issue Date: </w:t>
      </w:r>
      <w:r w:rsidR="00E61C7F">
        <w:rPr>
          <w:rFonts w:asciiTheme="majorBidi" w:hAnsiTheme="majorBidi" w:cstheme="majorBidi"/>
          <w:b/>
          <w:sz w:val="24"/>
          <w:szCs w:val="24"/>
          <w:u w:val="single"/>
        </w:rPr>
        <w:t>2</w:t>
      </w:r>
      <w:r w:rsidR="005A2A82">
        <w:rPr>
          <w:rFonts w:asciiTheme="majorBidi" w:hAnsiTheme="majorBidi" w:cstheme="majorBidi"/>
          <w:b/>
          <w:sz w:val="24"/>
          <w:szCs w:val="24"/>
          <w:u w:val="single"/>
        </w:rPr>
        <w:t>6</w:t>
      </w:r>
      <w:r w:rsidR="00E458CF" w:rsidRPr="00AF3884">
        <w:rPr>
          <w:rFonts w:asciiTheme="majorBidi" w:hAnsiTheme="majorBidi" w:cstheme="majorBidi"/>
          <w:b/>
          <w:sz w:val="24"/>
          <w:szCs w:val="24"/>
          <w:u w:val="single"/>
        </w:rPr>
        <w:t>-</w:t>
      </w:r>
      <w:r w:rsidR="0012611B" w:rsidRPr="00AF3884">
        <w:rPr>
          <w:rFonts w:asciiTheme="majorBidi" w:hAnsiTheme="majorBidi" w:cstheme="majorBidi"/>
          <w:b/>
          <w:sz w:val="24"/>
          <w:szCs w:val="24"/>
          <w:u w:val="single"/>
        </w:rPr>
        <w:t>0</w:t>
      </w:r>
      <w:r w:rsidR="00E61C7F">
        <w:rPr>
          <w:rFonts w:asciiTheme="majorBidi" w:hAnsiTheme="majorBidi" w:cstheme="majorBidi"/>
          <w:b/>
          <w:sz w:val="24"/>
          <w:szCs w:val="24"/>
          <w:u w:val="single"/>
        </w:rPr>
        <w:t>8</w:t>
      </w:r>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002532EE" w:rsidRPr="00AF3884">
        <w:rPr>
          <w:rFonts w:asciiTheme="majorBidi" w:hAnsiTheme="majorBidi" w:cstheme="majorBidi"/>
          <w:b/>
          <w:color w:val="FFFFFF" w:themeColor="background1"/>
          <w:sz w:val="24"/>
          <w:szCs w:val="24"/>
          <w:u w:val="single"/>
        </w:rPr>
        <w:tab/>
      </w:r>
      <w:r w:rsidRPr="00AF3884">
        <w:rPr>
          <w:rFonts w:asciiTheme="majorBidi" w:hAnsiTheme="majorBidi" w:cstheme="majorBidi"/>
          <w:b/>
          <w:color w:val="FFFFFF" w:themeColor="background1"/>
          <w:sz w:val="24"/>
          <w:szCs w:val="24"/>
          <w:u w:val="single"/>
        </w:rPr>
        <w:t>/2014</w:t>
      </w:r>
      <w:r w:rsidR="00B2413E" w:rsidRPr="00AF3884">
        <w:rPr>
          <w:rFonts w:asciiTheme="majorBidi" w:hAnsiTheme="majorBidi" w:cstheme="majorBidi"/>
          <w:sz w:val="24"/>
          <w:szCs w:val="24"/>
        </w:rPr>
        <w:tab/>
      </w:r>
      <w:r w:rsidR="00B2413E" w:rsidRPr="00AF3884">
        <w:rPr>
          <w:rFonts w:asciiTheme="majorBidi" w:hAnsiTheme="majorBidi" w:cstheme="majorBidi"/>
          <w:sz w:val="24"/>
          <w:szCs w:val="24"/>
        </w:rPr>
        <w:tab/>
        <w:t xml:space="preserve">    </w:t>
      </w:r>
      <w:r w:rsidR="006A7DA3">
        <w:rPr>
          <w:rFonts w:asciiTheme="majorBidi" w:hAnsiTheme="majorBidi" w:cstheme="majorBidi"/>
          <w:sz w:val="24"/>
          <w:szCs w:val="24"/>
        </w:rPr>
        <w:tab/>
        <w:t xml:space="preserve">                Receiving</w:t>
      </w:r>
      <w:r w:rsidR="003302FB">
        <w:rPr>
          <w:rFonts w:asciiTheme="majorBidi" w:hAnsiTheme="majorBidi" w:cstheme="majorBidi"/>
          <w:sz w:val="24"/>
          <w:szCs w:val="24"/>
        </w:rPr>
        <w:t xml:space="preserve"> Date: </w:t>
      </w:r>
      <w:r w:rsidR="00FF72B0">
        <w:rPr>
          <w:rFonts w:asciiTheme="majorBidi" w:hAnsiTheme="majorBidi" w:cstheme="majorBidi"/>
          <w:b/>
          <w:sz w:val="24"/>
          <w:szCs w:val="24"/>
          <w:u w:val="single"/>
        </w:rPr>
        <w:t>1</w:t>
      </w:r>
      <w:r w:rsidR="007364F8">
        <w:rPr>
          <w:rFonts w:asciiTheme="majorBidi" w:hAnsiTheme="majorBidi" w:cstheme="majorBidi"/>
          <w:b/>
          <w:sz w:val="24"/>
          <w:szCs w:val="24"/>
          <w:u w:val="single"/>
        </w:rPr>
        <w:t>7</w:t>
      </w:r>
      <w:r w:rsidR="00B7694F" w:rsidRPr="00AF3884">
        <w:rPr>
          <w:rFonts w:asciiTheme="majorBidi" w:hAnsiTheme="majorBidi" w:cstheme="majorBidi"/>
          <w:b/>
          <w:sz w:val="24"/>
          <w:szCs w:val="24"/>
          <w:u w:val="single"/>
        </w:rPr>
        <w:t>-</w:t>
      </w:r>
      <w:r w:rsidR="00E92B23" w:rsidRPr="00AF3884">
        <w:rPr>
          <w:rFonts w:asciiTheme="majorBidi" w:hAnsiTheme="majorBidi" w:cstheme="majorBidi"/>
          <w:b/>
          <w:sz w:val="24"/>
          <w:szCs w:val="24"/>
          <w:u w:val="single"/>
        </w:rPr>
        <w:t>0</w:t>
      </w:r>
      <w:r w:rsidR="00E61C7F">
        <w:rPr>
          <w:rFonts w:asciiTheme="majorBidi" w:hAnsiTheme="majorBidi" w:cstheme="majorBidi"/>
          <w:b/>
          <w:sz w:val="24"/>
          <w:szCs w:val="24"/>
          <w:u w:val="single"/>
        </w:rPr>
        <w:t>9</w:t>
      </w:r>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003302FB">
        <w:rPr>
          <w:rFonts w:asciiTheme="majorBidi" w:hAnsiTheme="majorBidi" w:cstheme="majorBidi"/>
          <w:b/>
          <w:sz w:val="24"/>
          <w:szCs w:val="24"/>
          <w:u w:val="single"/>
        </w:rPr>
        <w:t xml:space="preserve"> (11:00 AM)</w:t>
      </w:r>
      <w:r w:rsidR="003302FB">
        <w:rPr>
          <w:rFonts w:asciiTheme="majorBidi" w:hAnsiTheme="majorBidi" w:cstheme="majorBidi"/>
          <w:b/>
          <w:color w:val="FFFFFF" w:themeColor="background1"/>
          <w:sz w:val="24"/>
          <w:szCs w:val="24"/>
          <w:u w:val="single"/>
        </w:rPr>
        <w:t>11</w:t>
      </w:r>
      <w:r w:rsidRPr="00AF3884">
        <w:rPr>
          <w:rFonts w:asciiTheme="majorBidi" w:hAnsiTheme="majorBidi" w:cstheme="majorBidi"/>
          <w:b/>
          <w:color w:val="FFFFFF" w:themeColor="background1"/>
          <w:sz w:val="24"/>
          <w:szCs w:val="24"/>
          <w:u w:val="single"/>
        </w:rPr>
        <w:t>/04/201</w:t>
      </w:r>
    </w:p>
    <w:tbl>
      <w:tblPr>
        <w:tblStyle w:val="TableGrid"/>
        <w:tblW w:w="0" w:type="auto"/>
        <w:tblLook w:val="04A0" w:firstRow="1" w:lastRow="0" w:firstColumn="1" w:lastColumn="0" w:noHBand="0" w:noVBand="1"/>
      </w:tblPr>
      <w:tblGrid>
        <w:gridCol w:w="823"/>
        <w:gridCol w:w="5855"/>
        <w:gridCol w:w="3420"/>
      </w:tblGrid>
      <w:tr w:rsidR="009C75BB" w:rsidRPr="00AF3884" w:rsidTr="00E25C29">
        <w:tc>
          <w:tcPr>
            <w:tcW w:w="823" w:type="dxa"/>
          </w:tcPr>
          <w:p w:rsidR="009C75BB" w:rsidRPr="00AF3884" w:rsidRDefault="009C75BB" w:rsidP="00B04A7F">
            <w:pPr>
              <w:pStyle w:val="NoSpacing"/>
              <w:rPr>
                <w:rFonts w:asciiTheme="majorBidi" w:hAnsiTheme="majorBidi" w:cstheme="majorBidi"/>
                <w:b/>
              </w:rPr>
            </w:pPr>
            <w:proofErr w:type="spellStart"/>
            <w:r w:rsidRPr="00AF3884">
              <w:rPr>
                <w:rFonts w:asciiTheme="majorBidi" w:hAnsiTheme="majorBidi" w:cstheme="majorBidi"/>
                <w:b/>
              </w:rPr>
              <w:t>S.No</w:t>
            </w:r>
            <w:proofErr w:type="spellEnd"/>
            <w:r w:rsidRPr="00AF3884">
              <w:rPr>
                <w:rFonts w:asciiTheme="majorBidi" w:hAnsiTheme="majorBidi" w:cstheme="majorBidi"/>
                <w:b/>
              </w:rPr>
              <w:t>.</w:t>
            </w:r>
          </w:p>
        </w:tc>
        <w:tc>
          <w:tcPr>
            <w:tcW w:w="5855" w:type="dxa"/>
          </w:tcPr>
          <w:p w:rsidR="009C75BB" w:rsidRPr="00AF3884" w:rsidRDefault="009C75BB" w:rsidP="00B04A7F">
            <w:pPr>
              <w:pStyle w:val="NoSpacing"/>
              <w:rPr>
                <w:rFonts w:asciiTheme="majorBidi" w:hAnsiTheme="majorBidi" w:cstheme="majorBidi"/>
                <w:b/>
              </w:rPr>
            </w:pPr>
            <w:r w:rsidRPr="00AF3884">
              <w:rPr>
                <w:rFonts w:asciiTheme="majorBidi" w:hAnsiTheme="majorBidi" w:cstheme="majorBidi"/>
                <w:b/>
              </w:rPr>
              <w:t>Description</w:t>
            </w:r>
          </w:p>
        </w:tc>
        <w:tc>
          <w:tcPr>
            <w:tcW w:w="3420" w:type="dxa"/>
          </w:tcPr>
          <w:p w:rsidR="009C75BB" w:rsidRPr="00AF3884" w:rsidRDefault="009C75BB" w:rsidP="00D87BDE">
            <w:pPr>
              <w:pStyle w:val="NoSpacing"/>
              <w:jc w:val="center"/>
              <w:rPr>
                <w:rFonts w:asciiTheme="majorBidi" w:hAnsiTheme="majorBidi" w:cstheme="majorBidi"/>
                <w:b/>
              </w:rPr>
            </w:pPr>
            <w:r w:rsidRPr="00AF3884">
              <w:rPr>
                <w:rFonts w:asciiTheme="majorBidi" w:hAnsiTheme="majorBidi" w:cstheme="majorBidi"/>
                <w:b/>
              </w:rPr>
              <w:t>Remarks</w:t>
            </w:r>
          </w:p>
        </w:tc>
      </w:tr>
      <w:tr w:rsidR="00E61C7F" w:rsidRPr="00AF3884" w:rsidTr="00E61C7F">
        <w:trPr>
          <w:trHeight w:val="575"/>
        </w:trPr>
        <w:tc>
          <w:tcPr>
            <w:tcW w:w="823" w:type="dxa"/>
          </w:tcPr>
          <w:p w:rsidR="00E61C7F" w:rsidRPr="00AF3884" w:rsidRDefault="00E61C7F" w:rsidP="00E61C7F">
            <w:pPr>
              <w:pStyle w:val="NoSpacing"/>
              <w:rPr>
                <w:rFonts w:asciiTheme="majorBidi" w:hAnsiTheme="majorBidi" w:cstheme="majorBidi"/>
                <w:sz w:val="24"/>
                <w:szCs w:val="24"/>
              </w:rPr>
            </w:pPr>
            <w:r w:rsidRPr="00AF3884">
              <w:rPr>
                <w:rFonts w:asciiTheme="majorBidi" w:hAnsiTheme="majorBidi" w:cstheme="majorBidi"/>
                <w:sz w:val="24"/>
                <w:szCs w:val="24"/>
              </w:rPr>
              <w:t>1.</w:t>
            </w:r>
          </w:p>
        </w:tc>
        <w:tc>
          <w:tcPr>
            <w:tcW w:w="5855" w:type="dxa"/>
          </w:tcPr>
          <w:p w:rsidR="00E61C7F" w:rsidRPr="00E61C7F" w:rsidRDefault="00E61C7F" w:rsidP="00621034">
            <w:pPr>
              <w:rPr>
                <w:rFonts w:eastAsia="Calibri" w:cstheme="minorHAnsi"/>
                <w:b/>
                <w:bCs/>
                <w:smallCaps/>
                <w:szCs w:val="24"/>
              </w:rPr>
            </w:pPr>
            <w:r w:rsidRPr="00E61C7F">
              <w:rPr>
                <w:rFonts w:eastAsia="Calibri" w:cstheme="minorHAnsi"/>
                <w:b/>
                <w:bCs/>
                <w:smallCaps/>
                <w:szCs w:val="24"/>
              </w:rPr>
              <w:t xml:space="preserve">UPGRADATION OF COPY MILLING </w:t>
            </w:r>
            <w:r w:rsidR="00621034">
              <w:rPr>
                <w:rFonts w:eastAsia="Calibri" w:cstheme="minorHAnsi"/>
                <w:b/>
                <w:bCs/>
                <w:smallCaps/>
                <w:szCs w:val="24"/>
              </w:rPr>
              <w:t xml:space="preserve">MACHINE </w:t>
            </w:r>
            <w:r w:rsidRPr="00E61C7F">
              <w:rPr>
                <w:rFonts w:eastAsia="Calibri" w:cstheme="minorHAnsi"/>
                <w:b/>
                <w:bCs/>
                <w:smallCaps/>
                <w:szCs w:val="24"/>
              </w:rPr>
              <w:t xml:space="preserve">MAKINO COMMAND-X </w:t>
            </w:r>
            <w:r w:rsidR="00621034">
              <w:rPr>
                <w:rFonts w:eastAsia="Calibri" w:cstheme="minorHAnsi"/>
                <w:b/>
                <w:bCs/>
                <w:smallCaps/>
                <w:szCs w:val="24"/>
              </w:rPr>
              <w:t xml:space="preserve">INTO </w:t>
            </w:r>
            <w:proofErr w:type="spellStart"/>
            <w:r w:rsidR="00621034">
              <w:rPr>
                <w:rFonts w:eastAsia="Calibri" w:cstheme="minorHAnsi"/>
                <w:b/>
                <w:bCs/>
                <w:smallCaps/>
                <w:szCs w:val="24"/>
              </w:rPr>
              <w:t>CNC</w:t>
            </w:r>
            <w:proofErr w:type="spellEnd"/>
            <w:r w:rsidR="00621034">
              <w:rPr>
                <w:rFonts w:eastAsia="Calibri" w:cstheme="minorHAnsi"/>
                <w:b/>
                <w:bCs/>
                <w:smallCaps/>
                <w:szCs w:val="24"/>
              </w:rPr>
              <w:t xml:space="preserve"> MODE</w:t>
            </w:r>
          </w:p>
          <w:p w:rsidR="00E61C7F" w:rsidRPr="001C46F8" w:rsidRDefault="00E61C7F" w:rsidP="00E61C7F">
            <w:pPr>
              <w:rPr>
                <w:rFonts w:eastAsia="Calibri" w:cstheme="minorHAnsi"/>
                <w:smallCaps/>
                <w:sz w:val="20"/>
              </w:rPr>
            </w:pPr>
            <w:r w:rsidRPr="00E61C7F">
              <w:rPr>
                <w:rFonts w:eastAsia="Calibri" w:cstheme="minorHAnsi"/>
                <w:b/>
                <w:bCs/>
                <w:smallCaps/>
                <w:szCs w:val="24"/>
              </w:rPr>
              <w:t xml:space="preserve">(Model </w:t>
            </w:r>
            <w:proofErr w:type="spellStart"/>
            <w:r w:rsidRPr="00E61C7F">
              <w:rPr>
                <w:rFonts w:eastAsia="Calibri" w:cstheme="minorHAnsi"/>
                <w:b/>
                <w:bCs/>
                <w:smallCaps/>
                <w:szCs w:val="24"/>
              </w:rPr>
              <w:t>AGII</w:t>
            </w:r>
            <w:proofErr w:type="spellEnd"/>
            <w:r w:rsidRPr="00E61C7F">
              <w:rPr>
                <w:rFonts w:eastAsia="Calibri" w:cstheme="minorHAnsi"/>
                <w:b/>
                <w:bCs/>
                <w:smallCaps/>
                <w:szCs w:val="24"/>
              </w:rPr>
              <w:t xml:space="preserve"> UX-85)</w:t>
            </w:r>
          </w:p>
        </w:tc>
        <w:tc>
          <w:tcPr>
            <w:tcW w:w="3420" w:type="dxa"/>
          </w:tcPr>
          <w:p w:rsidR="00E61C7F" w:rsidRPr="00AF3884" w:rsidRDefault="00E61C7F" w:rsidP="00E61C7F">
            <w:pPr>
              <w:pStyle w:val="NoSpacing"/>
              <w:jc w:val="center"/>
              <w:rPr>
                <w:rFonts w:asciiTheme="majorBidi" w:hAnsiTheme="majorBidi" w:cstheme="majorBidi"/>
                <w:sz w:val="24"/>
                <w:szCs w:val="24"/>
              </w:rPr>
            </w:pPr>
            <w:r w:rsidRPr="00AF3884">
              <w:rPr>
                <w:rFonts w:asciiTheme="majorBidi" w:hAnsiTheme="majorBidi" w:cstheme="majorBidi"/>
                <w:sz w:val="24"/>
                <w:szCs w:val="24"/>
              </w:rPr>
              <w:t>Details are available in tender document</w:t>
            </w:r>
          </w:p>
        </w:tc>
      </w:tr>
    </w:tbl>
    <w:p w:rsidR="00E61C7F" w:rsidRDefault="00E61C7F" w:rsidP="007A3871">
      <w:pPr>
        <w:spacing w:after="0" w:line="240" w:lineRule="auto"/>
        <w:rPr>
          <w:rFonts w:ascii="Times New Roman" w:eastAsia="Times New Roman" w:hAnsi="Times New Roman" w:cs="Times New Roman"/>
          <w:b/>
          <w:sz w:val="24"/>
        </w:rPr>
      </w:pPr>
    </w:p>
    <w:p w:rsidR="007A3871" w:rsidRDefault="007A3871" w:rsidP="007A3871">
      <w:pPr>
        <w:spacing w:after="0" w:line="240" w:lineRule="auto"/>
        <w:rPr>
          <w:rFonts w:ascii="Times New Roman" w:eastAsia="Times New Roman" w:hAnsi="Times New Roman" w:cs="Times New Roman"/>
          <w:b/>
          <w:sz w:val="24"/>
        </w:rPr>
      </w:pPr>
      <w:r w:rsidRPr="007A3871">
        <w:rPr>
          <w:rFonts w:ascii="Times New Roman" w:eastAsia="Times New Roman" w:hAnsi="Times New Roman" w:cs="Times New Roman"/>
          <w:b/>
          <w:sz w:val="24"/>
        </w:rPr>
        <w:t>Terms &amp; Conditions shall be as under:</w:t>
      </w:r>
    </w:p>
    <w:p w:rsidR="00E61C7F" w:rsidRPr="007A3871" w:rsidRDefault="00E61C7F" w:rsidP="007A3871">
      <w:pPr>
        <w:spacing w:after="0" w:line="240" w:lineRule="auto"/>
        <w:rPr>
          <w:rFonts w:ascii="Times New Roman" w:eastAsia="Times New Roman" w:hAnsi="Times New Roman" w:cs="Times New Roman"/>
          <w:b/>
          <w:sz w:val="24"/>
        </w:rPr>
      </w:pP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Quotations shall be accepted only on Tender Document to be collected from our Purchase section on deposit of Rs.1000/- cash (</w:t>
      </w:r>
      <w:r w:rsidRPr="007A3871">
        <w:rPr>
          <w:rFonts w:ascii="Times New Roman" w:eastAsia="Calibri" w:hAnsi="Times New Roman" w:cs="Times New Roman"/>
          <w:b/>
        </w:rPr>
        <w:t>bank receipt</w:t>
      </w:r>
      <w:r w:rsidRPr="007A3871">
        <w:rPr>
          <w:rFonts w:ascii="Times New Roman" w:eastAsia="Calibri" w:hAnsi="Times New Roman" w:cs="Times New Roman"/>
        </w:rPr>
        <w:t xml:space="preserve"> available from </w:t>
      </w:r>
      <w:r w:rsidRPr="007A3871">
        <w:rPr>
          <w:rFonts w:ascii="Times New Roman" w:eastAsia="Calibri" w:hAnsi="Times New Roman" w:cs="Times New Roman"/>
          <w:b/>
        </w:rPr>
        <w:t>PITAC cash section</w:t>
      </w:r>
      <w:r w:rsidRPr="007A3871">
        <w:rPr>
          <w:rFonts w:ascii="Times New Roman" w:eastAsia="Calibri" w:hAnsi="Times New Roman" w:cs="Times New Roman"/>
        </w:rPr>
        <w:t xml:space="preserve">) as Tender Fee (Non Refundable) at </w:t>
      </w:r>
      <w:proofErr w:type="spellStart"/>
      <w:r w:rsidRPr="007A3871">
        <w:rPr>
          <w:rFonts w:ascii="Times New Roman" w:eastAsia="Calibri" w:hAnsi="Times New Roman" w:cs="Times New Roman"/>
        </w:rPr>
        <w:t>NBP</w:t>
      </w:r>
      <w:proofErr w:type="spellEnd"/>
      <w:r w:rsidRPr="007A3871">
        <w:rPr>
          <w:rFonts w:ascii="Times New Roman" w:eastAsia="Calibri" w:hAnsi="Times New Roman" w:cs="Times New Roman"/>
        </w:rPr>
        <w:t xml:space="preserve"> </w:t>
      </w:r>
      <w:proofErr w:type="spellStart"/>
      <w:r w:rsidRPr="007A3871">
        <w:rPr>
          <w:rFonts w:ascii="Times New Roman" w:eastAsia="Calibri" w:hAnsi="Times New Roman" w:cs="Times New Roman"/>
        </w:rPr>
        <w:t>PCSIR</w:t>
      </w:r>
      <w:proofErr w:type="spellEnd"/>
      <w:r w:rsidRPr="007A3871">
        <w:rPr>
          <w:rFonts w:ascii="Times New Roman" w:eastAsia="Calibri" w:hAnsi="Times New Roman" w:cs="Times New Roman"/>
        </w:rPr>
        <w:t xml:space="preserve"> Branch, Lahore during working hours. </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The Bidders are required to quote for items mentioned in the list given in the Tender Document. Detailed Technical specifications are available in Annexure – 01 of Tender Document.</w:t>
      </w:r>
    </w:p>
    <w:p w:rsidR="007A3871" w:rsidRPr="000D0DDD" w:rsidRDefault="00CE7EF9"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 xml:space="preserve">The earnest money at the rate of 5% of the total Quoted value in the shape of deposit at call or a bank guarantee issued by a scheduled bank in the name of Director General PITAC, Lahore must accompany with the offer Tender. Cross </w:t>
      </w:r>
      <w:proofErr w:type="spellStart"/>
      <w:r w:rsidRPr="000D0DDD">
        <w:rPr>
          <w:rFonts w:ascii="Times New Roman" w:eastAsia="Calibri" w:hAnsi="Times New Roman" w:cs="Times New Roman"/>
        </w:rPr>
        <w:t>cheque</w:t>
      </w:r>
      <w:proofErr w:type="spellEnd"/>
      <w:r w:rsidRPr="000D0DDD">
        <w:rPr>
          <w:rFonts w:ascii="Times New Roman" w:eastAsia="Calibri" w:hAnsi="Times New Roman" w:cs="Times New Roman"/>
        </w:rPr>
        <w:t xml:space="preserve"> is not acceptable. The bid without earnest money will be rejected.  </w:t>
      </w:r>
      <w:r w:rsidR="007A3871" w:rsidRPr="000D0DDD">
        <w:rPr>
          <w:rFonts w:ascii="Times New Roman" w:eastAsia="Calibri" w:hAnsi="Times New Roman" w:cs="Times New Roman"/>
        </w:rPr>
        <w:t xml:space="preserve">Bidding will be conducted under National Competitive Bidding Procedure as per the provisions of Public Procurement Rules-36(b) </w:t>
      </w:r>
      <w:r w:rsidR="007A3871" w:rsidRPr="000D0DDD">
        <w:rPr>
          <w:rFonts w:ascii="Times New Roman" w:eastAsia="Calibri" w:hAnsi="Times New Roman" w:cs="Times New Roman"/>
          <w:b/>
          <w:bCs/>
        </w:rPr>
        <w:t>single stage, two envelopes procedure</w:t>
      </w:r>
      <w:r w:rsidR="007A3871" w:rsidRPr="000D0DDD">
        <w:rPr>
          <w:rFonts w:ascii="Times New Roman" w:eastAsia="Calibri" w:hAnsi="Times New Roman" w:cs="Times New Roman"/>
        </w:rPr>
        <w:t xml:space="preserve">-(PPRA-2004-2010). </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 xml:space="preserve">The quotation in sealed envelope should reach to Dy. Director Purchase PITAC, Lahore on or before the above mentioned Receiving Date at 11:00 AM, </w:t>
      </w:r>
      <w:r w:rsidRPr="000D0DDD">
        <w:rPr>
          <w:rFonts w:ascii="Times New Roman" w:eastAsia="Calibri" w:hAnsi="Times New Roman" w:cs="Times New Roman"/>
          <w:b/>
          <w:bCs/>
        </w:rPr>
        <w:t>Technical bids will be opened on the same day at 11:30 AM</w:t>
      </w:r>
      <w:r w:rsidRPr="000D0DDD">
        <w:rPr>
          <w:rFonts w:ascii="Times New Roman" w:eastAsia="Calibri" w:hAnsi="Times New Roman" w:cs="Times New Roman"/>
        </w:rPr>
        <w:t xml:space="preserve">. Financial bids of the </w:t>
      </w:r>
      <w:r w:rsidR="00B37436" w:rsidRPr="000D0DDD">
        <w:rPr>
          <w:rFonts w:ascii="Times New Roman" w:eastAsia="Calibri" w:hAnsi="Times New Roman" w:cs="Times New Roman"/>
        </w:rPr>
        <w:t xml:space="preserve">Technically </w:t>
      </w:r>
      <w:r w:rsidRPr="000D0DDD">
        <w:rPr>
          <w:rFonts w:ascii="Times New Roman" w:eastAsia="Calibri" w:hAnsi="Times New Roman" w:cs="Times New Roman"/>
        </w:rPr>
        <w:t xml:space="preserve">qualifying bidders will be opened later on, date will be communicated to the technically qualified </w:t>
      </w:r>
      <w:r w:rsidR="00B641FC" w:rsidRPr="000D0DDD">
        <w:rPr>
          <w:rFonts w:ascii="Times New Roman" w:eastAsia="Calibri" w:hAnsi="Times New Roman" w:cs="Times New Roman"/>
        </w:rPr>
        <w:t>bidders</w:t>
      </w:r>
      <w:r w:rsidRPr="000D0DDD">
        <w:rPr>
          <w:rFonts w:ascii="Times New Roman" w:eastAsia="Calibri" w:hAnsi="Times New Roman" w:cs="Times New Roman"/>
        </w:rPr>
        <w:t>.</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 xml:space="preserve">The bid of any bidder shall be declared non-responsive if he is found involved in litigation with any government or </w:t>
      </w:r>
      <w:r w:rsidR="00486C37" w:rsidRPr="000D0DDD">
        <w:rPr>
          <w:rFonts w:ascii="Times New Roman" w:eastAsia="Calibri" w:hAnsi="Times New Roman" w:cs="Times New Roman"/>
        </w:rPr>
        <w:t xml:space="preserve">     </w:t>
      </w:r>
      <w:r w:rsidRPr="000D0DDD">
        <w:rPr>
          <w:rFonts w:ascii="Times New Roman" w:eastAsia="Calibri" w:hAnsi="Times New Roman" w:cs="Times New Roman"/>
        </w:rPr>
        <w:t xml:space="preserve">semi-government department. </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Tender No. should be mentioned on the envelope.</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Rates should be inclusive of all government Taxes. Tax exempted items should be clearly mentioned.</w:t>
      </w:r>
    </w:p>
    <w:p w:rsidR="007A3871" w:rsidRPr="001A4ADD" w:rsidRDefault="007A3871" w:rsidP="000D0DDD">
      <w:pPr>
        <w:numPr>
          <w:ilvl w:val="0"/>
          <w:numId w:val="40"/>
        </w:numPr>
        <w:spacing w:after="0" w:line="240" w:lineRule="auto"/>
        <w:jc w:val="both"/>
        <w:rPr>
          <w:rFonts w:ascii="Times New Roman" w:eastAsia="Calibri" w:hAnsi="Times New Roman" w:cs="Times New Roman"/>
        </w:rPr>
      </w:pPr>
      <w:r w:rsidRPr="001A4ADD">
        <w:rPr>
          <w:rFonts w:ascii="Times New Roman" w:eastAsia="Calibri" w:hAnsi="Times New Roman" w:cs="Times New Roman"/>
        </w:rPr>
        <w:t>The bidder will provide training manuals and hands-on-training of equipment to PITAC officials at PITAC HQ; Lahore.</w:t>
      </w:r>
    </w:p>
    <w:p w:rsidR="007A3871" w:rsidRPr="001A4ADD" w:rsidRDefault="007A3871" w:rsidP="005A2A82">
      <w:pPr>
        <w:numPr>
          <w:ilvl w:val="0"/>
          <w:numId w:val="40"/>
        </w:numPr>
        <w:spacing w:after="0" w:line="240" w:lineRule="auto"/>
        <w:jc w:val="both"/>
        <w:rPr>
          <w:rFonts w:ascii="Times New Roman" w:eastAsia="Calibri" w:hAnsi="Times New Roman" w:cs="Times New Roman"/>
        </w:rPr>
      </w:pPr>
      <w:r w:rsidRPr="001A4ADD">
        <w:rPr>
          <w:rFonts w:ascii="Times New Roman" w:eastAsia="Calibri" w:hAnsi="Times New Roman" w:cs="Times New Roman"/>
        </w:rPr>
        <w:t xml:space="preserve">Minimum </w:t>
      </w:r>
      <w:r w:rsidR="00634BC4" w:rsidRPr="001A4ADD">
        <w:rPr>
          <w:rFonts w:ascii="Times New Roman" w:eastAsia="Calibri" w:hAnsi="Times New Roman" w:cs="Times New Roman"/>
        </w:rPr>
        <w:t>0</w:t>
      </w:r>
      <w:r w:rsidR="005A2A82" w:rsidRPr="001A4ADD">
        <w:rPr>
          <w:rFonts w:ascii="Times New Roman" w:eastAsia="Calibri" w:hAnsi="Times New Roman" w:cs="Times New Roman"/>
        </w:rPr>
        <w:t>1</w:t>
      </w:r>
      <w:r w:rsidR="00634BC4" w:rsidRPr="001A4ADD">
        <w:rPr>
          <w:rFonts w:ascii="Times New Roman" w:eastAsia="Calibri" w:hAnsi="Times New Roman" w:cs="Times New Roman"/>
        </w:rPr>
        <w:t>-</w:t>
      </w:r>
      <w:r w:rsidR="005A2A82" w:rsidRPr="001A4ADD">
        <w:rPr>
          <w:rFonts w:ascii="Times New Roman" w:eastAsia="Calibri" w:hAnsi="Times New Roman" w:cs="Times New Roman"/>
        </w:rPr>
        <w:t xml:space="preserve">month </w:t>
      </w:r>
      <w:r w:rsidRPr="001A4ADD">
        <w:rPr>
          <w:rFonts w:ascii="Times New Roman" w:eastAsia="Calibri" w:hAnsi="Times New Roman" w:cs="Times New Roman"/>
        </w:rPr>
        <w:t xml:space="preserve">spare parts and </w:t>
      </w:r>
      <w:r w:rsidR="001A4ADD" w:rsidRPr="001A4ADD">
        <w:rPr>
          <w:rFonts w:ascii="Times New Roman" w:eastAsia="Calibri" w:hAnsi="Times New Roman" w:cs="Times New Roman"/>
        </w:rPr>
        <w:t>01-year</w:t>
      </w:r>
      <w:r w:rsidR="005A2A82" w:rsidRPr="001A4ADD">
        <w:rPr>
          <w:rFonts w:ascii="Times New Roman" w:eastAsia="Calibri" w:hAnsi="Times New Roman" w:cs="Times New Roman"/>
        </w:rPr>
        <w:t xml:space="preserve"> </w:t>
      </w:r>
      <w:r w:rsidRPr="001A4ADD">
        <w:rPr>
          <w:rFonts w:ascii="Times New Roman" w:eastAsia="Calibri" w:hAnsi="Times New Roman" w:cs="Times New Roman"/>
        </w:rPr>
        <w:t>service warranty will be responsibility of the bidder.</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Options are not allowed against any items. Submit a separate bid in case of options.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Government Taxes will be deducted at the time of payment as per Government prescribed rates.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PITAC reserves the right to reject all bids as per rule 33 </w:t>
      </w:r>
      <w:proofErr w:type="spellStart"/>
      <w:r w:rsidRPr="007A3871">
        <w:rPr>
          <w:rFonts w:ascii="Times New Roman" w:eastAsia="Calibri" w:hAnsi="Times New Roman" w:cs="Times New Roman"/>
        </w:rPr>
        <w:t>PPRA</w:t>
      </w:r>
      <w:proofErr w:type="spellEnd"/>
      <w:r w:rsidRPr="007A3871">
        <w:rPr>
          <w:rFonts w:ascii="Times New Roman" w:eastAsia="Calibri" w:hAnsi="Times New Roman" w:cs="Times New Roman"/>
        </w:rPr>
        <w:t xml:space="preserve"> 2004.</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Quoted rates/price shall remain valid for a period of 3 months.</w:t>
      </w:r>
    </w:p>
    <w:p w:rsidR="007A3871" w:rsidRPr="007A3871" w:rsidRDefault="007A3871" w:rsidP="006A34B4">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The bidders will attach their respective valid copies of NTN and Previous Experiences. Work Order will be </w:t>
      </w:r>
      <w:r w:rsidR="006A34B4">
        <w:rPr>
          <w:rFonts w:ascii="Times New Roman" w:eastAsia="Calibri" w:hAnsi="Times New Roman" w:cs="Times New Roman"/>
        </w:rPr>
        <w:t>issued</w:t>
      </w:r>
      <w:r w:rsidRPr="007A3871">
        <w:rPr>
          <w:rFonts w:ascii="Times New Roman" w:eastAsia="Calibri" w:hAnsi="Times New Roman" w:cs="Times New Roman"/>
        </w:rPr>
        <w:t xml:space="preserve"> to bidder on lowest rates.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The firm has to submit an affidavit on Stamp Paper, being not blacklisted from any Govt. Department Further, personal convincing, recommendation or unauthorized practices for getting the Contract, will also disqualify the bidders. </w:t>
      </w:r>
    </w:p>
    <w:p w:rsidR="007A3871" w:rsidRDefault="00BB6962" w:rsidP="00FD189A">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007A3871" w:rsidRPr="007A3871">
        <w:rPr>
          <w:rFonts w:ascii="Times New Roman" w:eastAsia="Calibri" w:hAnsi="Times New Roman" w:cs="Times New Roman"/>
        </w:rPr>
        <w:t xml:space="preserve">ayment will be made after </w:t>
      </w:r>
      <w:r>
        <w:rPr>
          <w:rFonts w:ascii="Times New Roman" w:eastAsia="Calibri" w:hAnsi="Times New Roman" w:cs="Times New Roman"/>
        </w:rPr>
        <w:t>completion</w:t>
      </w:r>
      <w:r w:rsidR="00FD189A">
        <w:rPr>
          <w:rFonts w:ascii="Times New Roman" w:eastAsia="Calibri" w:hAnsi="Times New Roman" w:cs="Times New Roman"/>
        </w:rPr>
        <w:t xml:space="preserve"> </w:t>
      </w:r>
      <w:r w:rsidR="00E61C7F">
        <w:rPr>
          <w:rFonts w:ascii="Times New Roman" w:eastAsia="Calibri" w:hAnsi="Times New Roman" w:cs="Times New Roman"/>
        </w:rPr>
        <w:t>of</w:t>
      </w:r>
      <w:r w:rsidR="00FD189A">
        <w:rPr>
          <w:rFonts w:ascii="Times New Roman" w:eastAsia="Calibri" w:hAnsi="Times New Roman" w:cs="Times New Roman"/>
        </w:rPr>
        <w:t xml:space="preserve"> upgradation/ commissioning and testing </w:t>
      </w:r>
      <w:r w:rsidR="005B5E5C">
        <w:rPr>
          <w:rFonts w:ascii="Times New Roman" w:eastAsia="Calibri" w:hAnsi="Times New Roman" w:cs="Times New Roman"/>
        </w:rPr>
        <w:t>of machine</w:t>
      </w:r>
      <w:r>
        <w:rPr>
          <w:rFonts w:ascii="Times New Roman" w:eastAsia="Calibri" w:hAnsi="Times New Roman" w:cs="Times New Roman"/>
        </w:rPr>
        <w:t xml:space="preserve"> within 45 days</w:t>
      </w:r>
      <w:r w:rsidR="00FD189A">
        <w:rPr>
          <w:rFonts w:ascii="Times New Roman" w:eastAsia="Calibri" w:hAnsi="Times New Roman" w:cs="Times New Roman"/>
        </w:rPr>
        <w:t>.</w:t>
      </w:r>
      <w:r w:rsidR="007A3871" w:rsidRPr="007A3871">
        <w:rPr>
          <w:rFonts w:ascii="Times New Roman" w:eastAsia="Calibri" w:hAnsi="Times New Roman" w:cs="Times New Roman"/>
        </w:rPr>
        <w:t xml:space="preserve"> </w:t>
      </w:r>
    </w:p>
    <w:p w:rsidR="00993F69" w:rsidRDefault="00993F69" w:rsidP="003712EB">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firm has to deposit Performance warranty </w:t>
      </w:r>
      <w:r w:rsidR="003712EB">
        <w:rPr>
          <w:rFonts w:ascii="Times New Roman" w:eastAsia="Calibri" w:hAnsi="Times New Roman" w:cs="Times New Roman"/>
        </w:rPr>
        <w:t xml:space="preserve">@ 10% of the total </w:t>
      </w:r>
      <w:bookmarkStart w:id="0" w:name="_GoBack"/>
      <w:r w:rsidR="003712EB">
        <w:rPr>
          <w:rFonts w:ascii="Times New Roman" w:eastAsia="Calibri" w:hAnsi="Times New Roman" w:cs="Times New Roman"/>
        </w:rPr>
        <w:t xml:space="preserve">work order before receiving the payment from </w:t>
      </w:r>
      <w:bookmarkEnd w:id="0"/>
      <w:r w:rsidR="003712EB">
        <w:rPr>
          <w:rFonts w:ascii="Times New Roman" w:eastAsia="Calibri" w:hAnsi="Times New Roman" w:cs="Times New Roman"/>
        </w:rPr>
        <w:t>PITAC.</w:t>
      </w:r>
    </w:p>
    <w:p w:rsidR="00651C31" w:rsidRPr="00FF72B0" w:rsidRDefault="00651C31" w:rsidP="003712EB">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Penalty will be </w:t>
      </w:r>
      <w:proofErr w:type="gramStart"/>
      <w:r>
        <w:rPr>
          <w:rFonts w:ascii="Times New Roman" w:eastAsia="Calibri" w:hAnsi="Times New Roman" w:cs="Times New Roman"/>
        </w:rPr>
        <w:t>impose</w:t>
      </w:r>
      <w:proofErr w:type="gramEnd"/>
      <w:r>
        <w:rPr>
          <w:rFonts w:ascii="Times New Roman" w:eastAsia="Calibri" w:hAnsi="Times New Roman" w:cs="Times New Roman"/>
        </w:rPr>
        <w:t xml:space="preserve"> to the bidder for any damage to the machine and facility.</w:t>
      </w:r>
    </w:p>
    <w:p w:rsidR="007A3871" w:rsidRPr="007A3871" w:rsidRDefault="007A3871" w:rsidP="007A3871">
      <w:pPr>
        <w:spacing w:after="0" w:line="240" w:lineRule="auto"/>
        <w:ind w:left="720"/>
        <w:jc w:val="both"/>
        <w:rPr>
          <w:rFonts w:ascii="Times New Roman" w:eastAsia="Calibri" w:hAnsi="Times New Roman" w:cs="Times New Roman"/>
        </w:rPr>
      </w:pPr>
    </w:p>
    <w:p w:rsidR="005A0205" w:rsidRPr="00FF72B0" w:rsidRDefault="005A0205" w:rsidP="005A0205">
      <w:pPr>
        <w:spacing w:after="120" w:line="240" w:lineRule="auto"/>
        <w:jc w:val="both"/>
        <w:rPr>
          <w:rFonts w:asciiTheme="majorBidi" w:eastAsia="Calibri" w:hAnsiTheme="majorBidi" w:cstheme="majorBidi"/>
          <w:szCs w:val="20"/>
        </w:rPr>
      </w:pPr>
      <w:r w:rsidRPr="00FF72B0">
        <w:rPr>
          <w:rFonts w:asciiTheme="majorBidi" w:eastAsia="Calibri" w:hAnsiTheme="majorBidi" w:cstheme="majorBidi"/>
          <w:szCs w:val="20"/>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3712EB" w:rsidRDefault="003712EB" w:rsidP="005A0205">
      <w:pPr>
        <w:pStyle w:val="NoSpacing"/>
        <w:jc w:val="right"/>
        <w:rPr>
          <w:rFonts w:asciiTheme="majorBidi" w:eastAsia="Calibri" w:hAnsiTheme="majorBidi" w:cstheme="majorBidi"/>
          <w:b/>
          <w:bCs/>
          <w:i/>
          <w:iCs/>
          <w:sz w:val="28"/>
          <w:szCs w:val="28"/>
        </w:rPr>
      </w:pPr>
    </w:p>
    <w:p w:rsidR="005A0205" w:rsidRPr="00012BD0" w:rsidRDefault="005A0205" w:rsidP="003712EB">
      <w:pPr>
        <w:pStyle w:val="NoSpacing"/>
        <w:jc w:val="right"/>
        <w:rPr>
          <w:rFonts w:asciiTheme="majorBidi" w:eastAsia="Calibri" w:hAnsiTheme="majorBidi" w:cstheme="majorBidi"/>
          <w:b/>
          <w:bCs/>
          <w:i/>
          <w:iCs/>
          <w:sz w:val="28"/>
          <w:szCs w:val="28"/>
        </w:rPr>
      </w:pPr>
      <w:r w:rsidRPr="00012BD0">
        <w:rPr>
          <w:rFonts w:asciiTheme="majorBidi" w:eastAsia="Calibri" w:hAnsiTheme="majorBidi" w:cstheme="majorBidi"/>
          <w:b/>
          <w:bCs/>
          <w:i/>
          <w:iCs/>
          <w:sz w:val="28"/>
          <w:szCs w:val="28"/>
        </w:rPr>
        <w:t>Deputy Director (</w:t>
      </w:r>
      <w:proofErr w:type="spellStart"/>
      <w:r w:rsidR="003712EB">
        <w:rPr>
          <w:rFonts w:asciiTheme="majorBidi" w:eastAsia="Calibri" w:hAnsiTheme="majorBidi" w:cstheme="majorBidi"/>
          <w:b/>
          <w:bCs/>
          <w:i/>
          <w:iCs/>
          <w:sz w:val="28"/>
          <w:szCs w:val="28"/>
        </w:rPr>
        <w:t>P&amp;A</w:t>
      </w:r>
      <w:proofErr w:type="spellEnd"/>
      <w:r w:rsidRPr="00012BD0">
        <w:rPr>
          <w:rFonts w:asciiTheme="majorBidi" w:eastAsia="Calibri" w:hAnsiTheme="majorBidi" w:cstheme="majorBidi"/>
          <w:b/>
          <w:bCs/>
          <w:i/>
          <w:iCs/>
          <w:sz w:val="28"/>
          <w:szCs w:val="28"/>
        </w:rPr>
        <w:t>/Purchase)</w:t>
      </w:r>
    </w:p>
    <w:p w:rsidR="001130A2" w:rsidRPr="00012BD0" w:rsidRDefault="005A0205" w:rsidP="005A0205">
      <w:pPr>
        <w:pStyle w:val="NoSpacing"/>
        <w:ind w:left="5760" w:firstLine="720"/>
        <w:jc w:val="center"/>
        <w:rPr>
          <w:rFonts w:asciiTheme="majorBidi" w:hAnsiTheme="majorBidi" w:cstheme="majorBidi"/>
          <w:b/>
          <w:bCs/>
          <w:i/>
          <w:iCs/>
          <w:sz w:val="28"/>
          <w:szCs w:val="32"/>
        </w:rPr>
      </w:pPr>
      <w:r w:rsidRPr="00012BD0">
        <w:rPr>
          <w:rFonts w:asciiTheme="majorBidi" w:eastAsia="Calibri" w:hAnsiTheme="majorBidi" w:cstheme="majorBidi"/>
          <w:b/>
          <w:bCs/>
          <w:i/>
          <w:iCs/>
          <w:sz w:val="28"/>
          <w:szCs w:val="28"/>
        </w:rPr>
        <w:t>PITAC HQ; Lahore</w:t>
      </w:r>
    </w:p>
    <w:sectPr w:rsidR="001130A2" w:rsidRPr="00012BD0" w:rsidSect="00062A2D">
      <w:headerReference w:type="default" r:id="rId12"/>
      <w:pgSz w:w="12240" w:h="15840"/>
      <w:pgMar w:top="288" w:right="630" w:bottom="288" w:left="63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06" w:rsidRDefault="00765406" w:rsidP="00A62819">
      <w:pPr>
        <w:spacing w:after="0" w:line="240" w:lineRule="auto"/>
      </w:pPr>
      <w:r>
        <w:separator/>
      </w:r>
    </w:p>
  </w:endnote>
  <w:endnote w:type="continuationSeparator" w:id="0">
    <w:p w:rsidR="00765406" w:rsidRDefault="00765406"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06" w:rsidRDefault="00765406" w:rsidP="00A62819">
      <w:pPr>
        <w:spacing w:after="0" w:line="240" w:lineRule="auto"/>
      </w:pPr>
      <w:r>
        <w:separator/>
      </w:r>
    </w:p>
  </w:footnote>
  <w:footnote w:type="continuationSeparator" w:id="0">
    <w:p w:rsidR="00765406" w:rsidRDefault="00765406"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A77535"/>
    <w:multiLevelType w:val="hybridMultilevel"/>
    <w:tmpl w:val="63CC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A38E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9"/>
  </w:num>
  <w:num w:numId="5">
    <w:abstractNumId w:val="12"/>
  </w:num>
  <w:num w:numId="6">
    <w:abstractNumId w:val="10"/>
  </w:num>
  <w:num w:numId="7">
    <w:abstractNumId w:val="30"/>
  </w:num>
  <w:num w:numId="8">
    <w:abstractNumId w:val="13"/>
  </w:num>
  <w:num w:numId="9">
    <w:abstractNumId w:val="38"/>
  </w:num>
  <w:num w:numId="10">
    <w:abstractNumId w:val="9"/>
  </w:num>
  <w:num w:numId="11">
    <w:abstractNumId w:val="3"/>
  </w:num>
  <w:num w:numId="12">
    <w:abstractNumId w:val="17"/>
  </w:num>
  <w:num w:numId="13">
    <w:abstractNumId w:val="35"/>
  </w:num>
  <w:num w:numId="14">
    <w:abstractNumId w:val="21"/>
  </w:num>
  <w:num w:numId="15">
    <w:abstractNumId w:val="28"/>
  </w:num>
  <w:num w:numId="16">
    <w:abstractNumId w:val="29"/>
  </w:num>
  <w:num w:numId="17">
    <w:abstractNumId w:val="11"/>
  </w:num>
  <w:num w:numId="18">
    <w:abstractNumId w:val="39"/>
  </w:num>
  <w:num w:numId="19">
    <w:abstractNumId w:val="18"/>
  </w:num>
  <w:num w:numId="20">
    <w:abstractNumId w:val="20"/>
  </w:num>
  <w:num w:numId="21">
    <w:abstractNumId w:val="24"/>
  </w:num>
  <w:num w:numId="22">
    <w:abstractNumId w:val="2"/>
  </w:num>
  <w:num w:numId="23">
    <w:abstractNumId w:val="37"/>
  </w:num>
  <w:num w:numId="24">
    <w:abstractNumId w:val="7"/>
  </w:num>
  <w:num w:numId="25">
    <w:abstractNumId w:val="33"/>
  </w:num>
  <w:num w:numId="26">
    <w:abstractNumId w:val="32"/>
  </w:num>
  <w:num w:numId="27">
    <w:abstractNumId w:val="40"/>
  </w:num>
  <w:num w:numId="28">
    <w:abstractNumId w:val="26"/>
  </w:num>
  <w:num w:numId="29">
    <w:abstractNumId w:val="34"/>
  </w:num>
  <w:num w:numId="30">
    <w:abstractNumId w:val="22"/>
  </w:num>
  <w:num w:numId="31">
    <w:abstractNumId w:val="31"/>
  </w:num>
  <w:num w:numId="32">
    <w:abstractNumId w:val="14"/>
  </w:num>
  <w:num w:numId="33">
    <w:abstractNumId w:val="15"/>
  </w:num>
  <w:num w:numId="34">
    <w:abstractNumId w:val="8"/>
  </w:num>
  <w:num w:numId="35">
    <w:abstractNumId w:val="25"/>
  </w:num>
  <w:num w:numId="36">
    <w:abstractNumId w:val="6"/>
  </w:num>
  <w:num w:numId="37">
    <w:abstractNumId w:val="0"/>
  </w:num>
  <w:num w:numId="38">
    <w:abstractNumId w:val="1"/>
  </w:num>
  <w:num w:numId="39">
    <w:abstractNumId w:val="16"/>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12BD0"/>
    <w:rsid w:val="00020935"/>
    <w:rsid w:val="00032DF7"/>
    <w:rsid w:val="00032E97"/>
    <w:rsid w:val="00034F09"/>
    <w:rsid w:val="00046219"/>
    <w:rsid w:val="00052CAF"/>
    <w:rsid w:val="0005408B"/>
    <w:rsid w:val="00057696"/>
    <w:rsid w:val="00057AC8"/>
    <w:rsid w:val="00060377"/>
    <w:rsid w:val="00062A2D"/>
    <w:rsid w:val="00066E41"/>
    <w:rsid w:val="000706B2"/>
    <w:rsid w:val="000851E1"/>
    <w:rsid w:val="000B53E5"/>
    <w:rsid w:val="000B5CB1"/>
    <w:rsid w:val="000B5FD5"/>
    <w:rsid w:val="000B6714"/>
    <w:rsid w:val="000B6A2F"/>
    <w:rsid w:val="000C0DB0"/>
    <w:rsid w:val="000C21C7"/>
    <w:rsid w:val="000C58C3"/>
    <w:rsid w:val="000D0DDD"/>
    <w:rsid w:val="000E28B8"/>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4B48"/>
    <w:rsid w:val="00137A7B"/>
    <w:rsid w:val="0015112B"/>
    <w:rsid w:val="00155880"/>
    <w:rsid w:val="0016314F"/>
    <w:rsid w:val="00165AB4"/>
    <w:rsid w:val="00166D8B"/>
    <w:rsid w:val="0017342A"/>
    <w:rsid w:val="00184B27"/>
    <w:rsid w:val="00192E28"/>
    <w:rsid w:val="00196223"/>
    <w:rsid w:val="00197467"/>
    <w:rsid w:val="001A11EC"/>
    <w:rsid w:val="001A1607"/>
    <w:rsid w:val="001A1678"/>
    <w:rsid w:val="001A17A4"/>
    <w:rsid w:val="001A21B3"/>
    <w:rsid w:val="001A4ADD"/>
    <w:rsid w:val="001A559E"/>
    <w:rsid w:val="001A58CE"/>
    <w:rsid w:val="001A626B"/>
    <w:rsid w:val="001B3559"/>
    <w:rsid w:val="001B4A83"/>
    <w:rsid w:val="001B70B4"/>
    <w:rsid w:val="001B7994"/>
    <w:rsid w:val="001C33D1"/>
    <w:rsid w:val="001C5844"/>
    <w:rsid w:val="001C6D3E"/>
    <w:rsid w:val="001C707D"/>
    <w:rsid w:val="001D26EA"/>
    <w:rsid w:val="00207784"/>
    <w:rsid w:val="00220FB2"/>
    <w:rsid w:val="002228BB"/>
    <w:rsid w:val="00232C5E"/>
    <w:rsid w:val="00240EC8"/>
    <w:rsid w:val="002435C5"/>
    <w:rsid w:val="002464A6"/>
    <w:rsid w:val="002532EE"/>
    <w:rsid w:val="00255A43"/>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0CB5"/>
    <w:rsid w:val="002B1202"/>
    <w:rsid w:val="002B5802"/>
    <w:rsid w:val="002B76B0"/>
    <w:rsid w:val="002C0F86"/>
    <w:rsid w:val="002C1B39"/>
    <w:rsid w:val="002C342E"/>
    <w:rsid w:val="002C3AA9"/>
    <w:rsid w:val="002C7C93"/>
    <w:rsid w:val="002D2FFC"/>
    <w:rsid w:val="002D77DF"/>
    <w:rsid w:val="002E10D7"/>
    <w:rsid w:val="002E4E8E"/>
    <w:rsid w:val="002E669E"/>
    <w:rsid w:val="002E6E1A"/>
    <w:rsid w:val="002F5B31"/>
    <w:rsid w:val="00300359"/>
    <w:rsid w:val="00300731"/>
    <w:rsid w:val="00301B28"/>
    <w:rsid w:val="00302523"/>
    <w:rsid w:val="00304C2A"/>
    <w:rsid w:val="0030682E"/>
    <w:rsid w:val="00310815"/>
    <w:rsid w:val="00315438"/>
    <w:rsid w:val="00316828"/>
    <w:rsid w:val="0032147C"/>
    <w:rsid w:val="003236B3"/>
    <w:rsid w:val="003269F2"/>
    <w:rsid w:val="003302FB"/>
    <w:rsid w:val="00340126"/>
    <w:rsid w:val="003412DA"/>
    <w:rsid w:val="00345E90"/>
    <w:rsid w:val="0034708E"/>
    <w:rsid w:val="00356FBD"/>
    <w:rsid w:val="0036063D"/>
    <w:rsid w:val="003676F4"/>
    <w:rsid w:val="00370CCA"/>
    <w:rsid w:val="003712EB"/>
    <w:rsid w:val="003759E9"/>
    <w:rsid w:val="00382E64"/>
    <w:rsid w:val="00384C1E"/>
    <w:rsid w:val="00386543"/>
    <w:rsid w:val="003876BD"/>
    <w:rsid w:val="0039363B"/>
    <w:rsid w:val="00394395"/>
    <w:rsid w:val="00395956"/>
    <w:rsid w:val="00397108"/>
    <w:rsid w:val="003A277E"/>
    <w:rsid w:val="003A5A43"/>
    <w:rsid w:val="003B3C64"/>
    <w:rsid w:val="003B5F36"/>
    <w:rsid w:val="003C0B34"/>
    <w:rsid w:val="003C25E6"/>
    <w:rsid w:val="003C472A"/>
    <w:rsid w:val="003D43BA"/>
    <w:rsid w:val="003E175B"/>
    <w:rsid w:val="003E1F7F"/>
    <w:rsid w:val="003E4483"/>
    <w:rsid w:val="003E528A"/>
    <w:rsid w:val="00403249"/>
    <w:rsid w:val="004104ED"/>
    <w:rsid w:val="00414155"/>
    <w:rsid w:val="00415478"/>
    <w:rsid w:val="00416ABB"/>
    <w:rsid w:val="004205BF"/>
    <w:rsid w:val="00421D8F"/>
    <w:rsid w:val="00431D9D"/>
    <w:rsid w:val="00432AD2"/>
    <w:rsid w:val="00435028"/>
    <w:rsid w:val="004352FC"/>
    <w:rsid w:val="00436C05"/>
    <w:rsid w:val="0044114C"/>
    <w:rsid w:val="0044530B"/>
    <w:rsid w:val="0044656A"/>
    <w:rsid w:val="00452CE7"/>
    <w:rsid w:val="00453B8D"/>
    <w:rsid w:val="00454D1B"/>
    <w:rsid w:val="00457A15"/>
    <w:rsid w:val="00457E5F"/>
    <w:rsid w:val="00465E69"/>
    <w:rsid w:val="00470742"/>
    <w:rsid w:val="00472C25"/>
    <w:rsid w:val="00475CA3"/>
    <w:rsid w:val="00477FD5"/>
    <w:rsid w:val="00483514"/>
    <w:rsid w:val="00485F4B"/>
    <w:rsid w:val="00486C37"/>
    <w:rsid w:val="004A6CAA"/>
    <w:rsid w:val="004A7300"/>
    <w:rsid w:val="004B187D"/>
    <w:rsid w:val="004B2DAF"/>
    <w:rsid w:val="004B5729"/>
    <w:rsid w:val="004B6A08"/>
    <w:rsid w:val="004C2199"/>
    <w:rsid w:val="004C432D"/>
    <w:rsid w:val="004D1085"/>
    <w:rsid w:val="004E1EA6"/>
    <w:rsid w:val="004E345A"/>
    <w:rsid w:val="004F2F7D"/>
    <w:rsid w:val="004F3C5C"/>
    <w:rsid w:val="004F76AC"/>
    <w:rsid w:val="005013A3"/>
    <w:rsid w:val="0050164B"/>
    <w:rsid w:val="005025AC"/>
    <w:rsid w:val="00505459"/>
    <w:rsid w:val="00513F69"/>
    <w:rsid w:val="00523E45"/>
    <w:rsid w:val="0052655F"/>
    <w:rsid w:val="00527893"/>
    <w:rsid w:val="00527E74"/>
    <w:rsid w:val="00534AA8"/>
    <w:rsid w:val="00536B29"/>
    <w:rsid w:val="005469EB"/>
    <w:rsid w:val="0054780C"/>
    <w:rsid w:val="00547F54"/>
    <w:rsid w:val="00561EE4"/>
    <w:rsid w:val="005663BD"/>
    <w:rsid w:val="005716A4"/>
    <w:rsid w:val="00571A0B"/>
    <w:rsid w:val="00575776"/>
    <w:rsid w:val="00577612"/>
    <w:rsid w:val="00577EE6"/>
    <w:rsid w:val="005873A8"/>
    <w:rsid w:val="00590A21"/>
    <w:rsid w:val="00590D71"/>
    <w:rsid w:val="005914B1"/>
    <w:rsid w:val="005A0205"/>
    <w:rsid w:val="005A2A82"/>
    <w:rsid w:val="005A5F37"/>
    <w:rsid w:val="005B15FF"/>
    <w:rsid w:val="005B4FB7"/>
    <w:rsid w:val="005B5E5C"/>
    <w:rsid w:val="005C5267"/>
    <w:rsid w:val="005D18CD"/>
    <w:rsid w:val="005D5D6A"/>
    <w:rsid w:val="005D61E6"/>
    <w:rsid w:val="005E4147"/>
    <w:rsid w:val="005E4298"/>
    <w:rsid w:val="005E4CD8"/>
    <w:rsid w:val="005E5474"/>
    <w:rsid w:val="005E6C45"/>
    <w:rsid w:val="005E76E2"/>
    <w:rsid w:val="005F44D8"/>
    <w:rsid w:val="005F7DC1"/>
    <w:rsid w:val="00601DCB"/>
    <w:rsid w:val="00603619"/>
    <w:rsid w:val="006037D8"/>
    <w:rsid w:val="00606326"/>
    <w:rsid w:val="0060787C"/>
    <w:rsid w:val="006171F9"/>
    <w:rsid w:val="00621034"/>
    <w:rsid w:val="006216F0"/>
    <w:rsid w:val="00623D7C"/>
    <w:rsid w:val="00627011"/>
    <w:rsid w:val="006342FF"/>
    <w:rsid w:val="00634BC4"/>
    <w:rsid w:val="006350F4"/>
    <w:rsid w:val="00635635"/>
    <w:rsid w:val="006407EC"/>
    <w:rsid w:val="00642CEE"/>
    <w:rsid w:val="00651C31"/>
    <w:rsid w:val="006527EF"/>
    <w:rsid w:val="00653C4B"/>
    <w:rsid w:val="0065552B"/>
    <w:rsid w:val="006568B9"/>
    <w:rsid w:val="006618C9"/>
    <w:rsid w:val="0066393F"/>
    <w:rsid w:val="00663C74"/>
    <w:rsid w:val="0067023F"/>
    <w:rsid w:val="00671421"/>
    <w:rsid w:val="00680D77"/>
    <w:rsid w:val="006850DB"/>
    <w:rsid w:val="00690B65"/>
    <w:rsid w:val="00695C71"/>
    <w:rsid w:val="00697C46"/>
    <w:rsid w:val="006A34B4"/>
    <w:rsid w:val="006A7DA3"/>
    <w:rsid w:val="006B1D41"/>
    <w:rsid w:val="006B550B"/>
    <w:rsid w:val="006B7FF4"/>
    <w:rsid w:val="006E234E"/>
    <w:rsid w:val="006E42F6"/>
    <w:rsid w:val="006E6FB7"/>
    <w:rsid w:val="006F0376"/>
    <w:rsid w:val="006F278D"/>
    <w:rsid w:val="006F5EF3"/>
    <w:rsid w:val="00713608"/>
    <w:rsid w:val="00716CB3"/>
    <w:rsid w:val="0072121A"/>
    <w:rsid w:val="007219C0"/>
    <w:rsid w:val="00727120"/>
    <w:rsid w:val="00735839"/>
    <w:rsid w:val="007364F8"/>
    <w:rsid w:val="00736A3B"/>
    <w:rsid w:val="00737ADA"/>
    <w:rsid w:val="00745162"/>
    <w:rsid w:val="00753B50"/>
    <w:rsid w:val="0075675C"/>
    <w:rsid w:val="00757BBC"/>
    <w:rsid w:val="007600D3"/>
    <w:rsid w:val="0076504D"/>
    <w:rsid w:val="00765406"/>
    <w:rsid w:val="00775861"/>
    <w:rsid w:val="00780FB8"/>
    <w:rsid w:val="00781A57"/>
    <w:rsid w:val="007820C1"/>
    <w:rsid w:val="0079238E"/>
    <w:rsid w:val="00792C31"/>
    <w:rsid w:val="00793208"/>
    <w:rsid w:val="00797F82"/>
    <w:rsid w:val="007A3871"/>
    <w:rsid w:val="007B0CEF"/>
    <w:rsid w:val="007B1C7D"/>
    <w:rsid w:val="007B2AAD"/>
    <w:rsid w:val="007B48E2"/>
    <w:rsid w:val="007B782D"/>
    <w:rsid w:val="007D019F"/>
    <w:rsid w:val="007D0550"/>
    <w:rsid w:val="007D370B"/>
    <w:rsid w:val="007D683C"/>
    <w:rsid w:val="007E27A1"/>
    <w:rsid w:val="007E3730"/>
    <w:rsid w:val="007F250A"/>
    <w:rsid w:val="007F5072"/>
    <w:rsid w:val="007F67AC"/>
    <w:rsid w:val="007F7859"/>
    <w:rsid w:val="00805FDA"/>
    <w:rsid w:val="008075F2"/>
    <w:rsid w:val="00810A21"/>
    <w:rsid w:val="00820A28"/>
    <w:rsid w:val="00821FF4"/>
    <w:rsid w:val="008228F9"/>
    <w:rsid w:val="00823282"/>
    <w:rsid w:val="00827485"/>
    <w:rsid w:val="0083349B"/>
    <w:rsid w:val="0084055B"/>
    <w:rsid w:val="008406B4"/>
    <w:rsid w:val="00841C6A"/>
    <w:rsid w:val="00844398"/>
    <w:rsid w:val="00845FD2"/>
    <w:rsid w:val="0085018F"/>
    <w:rsid w:val="00851E12"/>
    <w:rsid w:val="00857CBF"/>
    <w:rsid w:val="00860F32"/>
    <w:rsid w:val="00865441"/>
    <w:rsid w:val="0087141C"/>
    <w:rsid w:val="00873C8F"/>
    <w:rsid w:val="008805ED"/>
    <w:rsid w:val="0088377D"/>
    <w:rsid w:val="00885F2A"/>
    <w:rsid w:val="0089073A"/>
    <w:rsid w:val="0089220A"/>
    <w:rsid w:val="00894CC9"/>
    <w:rsid w:val="008B088E"/>
    <w:rsid w:val="008B5DEC"/>
    <w:rsid w:val="008B70A1"/>
    <w:rsid w:val="008C0F4A"/>
    <w:rsid w:val="008C6561"/>
    <w:rsid w:val="008D4B8F"/>
    <w:rsid w:val="008D7F8F"/>
    <w:rsid w:val="008E1FA9"/>
    <w:rsid w:val="008F1728"/>
    <w:rsid w:val="008F4FEB"/>
    <w:rsid w:val="008F5C58"/>
    <w:rsid w:val="0090143C"/>
    <w:rsid w:val="0091146E"/>
    <w:rsid w:val="00911F72"/>
    <w:rsid w:val="0091537D"/>
    <w:rsid w:val="00920134"/>
    <w:rsid w:val="00924496"/>
    <w:rsid w:val="0092622E"/>
    <w:rsid w:val="0092763A"/>
    <w:rsid w:val="009338CE"/>
    <w:rsid w:val="00934205"/>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86362"/>
    <w:rsid w:val="00987068"/>
    <w:rsid w:val="00990067"/>
    <w:rsid w:val="0099203A"/>
    <w:rsid w:val="009923B4"/>
    <w:rsid w:val="00993E1A"/>
    <w:rsid w:val="00993F69"/>
    <w:rsid w:val="009A252D"/>
    <w:rsid w:val="009A2D1C"/>
    <w:rsid w:val="009A4E71"/>
    <w:rsid w:val="009A50C5"/>
    <w:rsid w:val="009B7DC1"/>
    <w:rsid w:val="009C75BB"/>
    <w:rsid w:val="009D16A6"/>
    <w:rsid w:val="009D1835"/>
    <w:rsid w:val="009E1B3C"/>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347AC"/>
    <w:rsid w:val="00A359CB"/>
    <w:rsid w:val="00A3760D"/>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B5B98"/>
    <w:rsid w:val="00AB7053"/>
    <w:rsid w:val="00AC3FBB"/>
    <w:rsid w:val="00AD7F11"/>
    <w:rsid w:val="00AE303F"/>
    <w:rsid w:val="00AE332C"/>
    <w:rsid w:val="00AF18AD"/>
    <w:rsid w:val="00AF3884"/>
    <w:rsid w:val="00AF78D6"/>
    <w:rsid w:val="00B00719"/>
    <w:rsid w:val="00B015B2"/>
    <w:rsid w:val="00B02DB8"/>
    <w:rsid w:val="00B036B1"/>
    <w:rsid w:val="00B04A7F"/>
    <w:rsid w:val="00B13631"/>
    <w:rsid w:val="00B22899"/>
    <w:rsid w:val="00B23535"/>
    <w:rsid w:val="00B2413E"/>
    <w:rsid w:val="00B24DB3"/>
    <w:rsid w:val="00B26A4D"/>
    <w:rsid w:val="00B31996"/>
    <w:rsid w:val="00B35D2A"/>
    <w:rsid w:val="00B37436"/>
    <w:rsid w:val="00B40A25"/>
    <w:rsid w:val="00B41B3A"/>
    <w:rsid w:val="00B4568D"/>
    <w:rsid w:val="00B55320"/>
    <w:rsid w:val="00B567D9"/>
    <w:rsid w:val="00B56EF9"/>
    <w:rsid w:val="00B632BA"/>
    <w:rsid w:val="00B641FC"/>
    <w:rsid w:val="00B64BC3"/>
    <w:rsid w:val="00B64BED"/>
    <w:rsid w:val="00B732A8"/>
    <w:rsid w:val="00B73F52"/>
    <w:rsid w:val="00B7694F"/>
    <w:rsid w:val="00B814B2"/>
    <w:rsid w:val="00B9090C"/>
    <w:rsid w:val="00B9433D"/>
    <w:rsid w:val="00BA0B6C"/>
    <w:rsid w:val="00BA63E9"/>
    <w:rsid w:val="00BA7BD4"/>
    <w:rsid w:val="00BB1A14"/>
    <w:rsid w:val="00BB50AE"/>
    <w:rsid w:val="00BB6962"/>
    <w:rsid w:val="00BC3FBA"/>
    <w:rsid w:val="00BC4AAF"/>
    <w:rsid w:val="00BD067D"/>
    <w:rsid w:val="00BD393B"/>
    <w:rsid w:val="00BD3C4E"/>
    <w:rsid w:val="00BD492C"/>
    <w:rsid w:val="00BD4BF3"/>
    <w:rsid w:val="00BD5D6F"/>
    <w:rsid w:val="00BD6340"/>
    <w:rsid w:val="00BE73AE"/>
    <w:rsid w:val="00BE7C27"/>
    <w:rsid w:val="00BF0452"/>
    <w:rsid w:val="00C02F36"/>
    <w:rsid w:val="00C052C9"/>
    <w:rsid w:val="00C1165D"/>
    <w:rsid w:val="00C15377"/>
    <w:rsid w:val="00C158A3"/>
    <w:rsid w:val="00C15DB0"/>
    <w:rsid w:val="00C23E77"/>
    <w:rsid w:val="00C322AF"/>
    <w:rsid w:val="00C369E2"/>
    <w:rsid w:val="00C36F33"/>
    <w:rsid w:val="00C4326C"/>
    <w:rsid w:val="00C46821"/>
    <w:rsid w:val="00C5224A"/>
    <w:rsid w:val="00C531FB"/>
    <w:rsid w:val="00C75618"/>
    <w:rsid w:val="00C76377"/>
    <w:rsid w:val="00C76DD3"/>
    <w:rsid w:val="00C90505"/>
    <w:rsid w:val="00CA05A2"/>
    <w:rsid w:val="00CA0921"/>
    <w:rsid w:val="00CA56E5"/>
    <w:rsid w:val="00CC29E9"/>
    <w:rsid w:val="00CC5770"/>
    <w:rsid w:val="00CD2B13"/>
    <w:rsid w:val="00CD65FC"/>
    <w:rsid w:val="00CD736D"/>
    <w:rsid w:val="00CE198D"/>
    <w:rsid w:val="00CE32EF"/>
    <w:rsid w:val="00CE3912"/>
    <w:rsid w:val="00CE39AB"/>
    <w:rsid w:val="00CE6C30"/>
    <w:rsid w:val="00CE7EF9"/>
    <w:rsid w:val="00CF4898"/>
    <w:rsid w:val="00CF6CDC"/>
    <w:rsid w:val="00D0460F"/>
    <w:rsid w:val="00D0662E"/>
    <w:rsid w:val="00D132F2"/>
    <w:rsid w:val="00D20A92"/>
    <w:rsid w:val="00D227CE"/>
    <w:rsid w:val="00D25AF6"/>
    <w:rsid w:val="00D30A45"/>
    <w:rsid w:val="00D339E1"/>
    <w:rsid w:val="00D34AF2"/>
    <w:rsid w:val="00D34EFD"/>
    <w:rsid w:val="00D420BD"/>
    <w:rsid w:val="00D53AD8"/>
    <w:rsid w:val="00D625A5"/>
    <w:rsid w:val="00D64CA8"/>
    <w:rsid w:val="00D64D08"/>
    <w:rsid w:val="00D65110"/>
    <w:rsid w:val="00D65F65"/>
    <w:rsid w:val="00D71950"/>
    <w:rsid w:val="00D72456"/>
    <w:rsid w:val="00D7311A"/>
    <w:rsid w:val="00D73C85"/>
    <w:rsid w:val="00D75D9F"/>
    <w:rsid w:val="00D76D1E"/>
    <w:rsid w:val="00D80AC5"/>
    <w:rsid w:val="00D80C2F"/>
    <w:rsid w:val="00D83159"/>
    <w:rsid w:val="00D871C2"/>
    <w:rsid w:val="00D87BDE"/>
    <w:rsid w:val="00D907B0"/>
    <w:rsid w:val="00DA3207"/>
    <w:rsid w:val="00DA4E87"/>
    <w:rsid w:val="00DA54C8"/>
    <w:rsid w:val="00DB241C"/>
    <w:rsid w:val="00DB524C"/>
    <w:rsid w:val="00DC1676"/>
    <w:rsid w:val="00DE1834"/>
    <w:rsid w:val="00DE1CCD"/>
    <w:rsid w:val="00DE2DA8"/>
    <w:rsid w:val="00DE3142"/>
    <w:rsid w:val="00DE48D1"/>
    <w:rsid w:val="00DF16E1"/>
    <w:rsid w:val="00DF56F1"/>
    <w:rsid w:val="00E009FD"/>
    <w:rsid w:val="00E016CE"/>
    <w:rsid w:val="00E02D38"/>
    <w:rsid w:val="00E03AA1"/>
    <w:rsid w:val="00E07057"/>
    <w:rsid w:val="00E11CFC"/>
    <w:rsid w:val="00E164CF"/>
    <w:rsid w:val="00E26486"/>
    <w:rsid w:val="00E34F5A"/>
    <w:rsid w:val="00E458CF"/>
    <w:rsid w:val="00E46E36"/>
    <w:rsid w:val="00E50241"/>
    <w:rsid w:val="00E51F35"/>
    <w:rsid w:val="00E55261"/>
    <w:rsid w:val="00E55439"/>
    <w:rsid w:val="00E56D1D"/>
    <w:rsid w:val="00E56EA3"/>
    <w:rsid w:val="00E61C7F"/>
    <w:rsid w:val="00E63D9A"/>
    <w:rsid w:val="00E72051"/>
    <w:rsid w:val="00E73158"/>
    <w:rsid w:val="00E7434E"/>
    <w:rsid w:val="00E82163"/>
    <w:rsid w:val="00E92B23"/>
    <w:rsid w:val="00E9451A"/>
    <w:rsid w:val="00E96707"/>
    <w:rsid w:val="00E97654"/>
    <w:rsid w:val="00E97D1E"/>
    <w:rsid w:val="00EA006D"/>
    <w:rsid w:val="00EA2619"/>
    <w:rsid w:val="00EA6F27"/>
    <w:rsid w:val="00EB1898"/>
    <w:rsid w:val="00EB2B8D"/>
    <w:rsid w:val="00EB527F"/>
    <w:rsid w:val="00EC3692"/>
    <w:rsid w:val="00EC53AC"/>
    <w:rsid w:val="00EC5653"/>
    <w:rsid w:val="00ED27C0"/>
    <w:rsid w:val="00ED2D4E"/>
    <w:rsid w:val="00ED37F5"/>
    <w:rsid w:val="00ED57F2"/>
    <w:rsid w:val="00EE1AD1"/>
    <w:rsid w:val="00EE203A"/>
    <w:rsid w:val="00EE6A9A"/>
    <w:rsid w:val="00F00193"/>
    <w:rsid w:val="00F04BAD"/>
    <w:rsid w:val="00F06263"/>
    <w:rsid w:val="00F06AB1"/>
    <w:rsid w:val="00F11F89"/>
    <w:rsid w:val="00F16D30"/>
    <w:rsid w:val="00F204C7"/>
    <w:rsid w:val="00F20DDA"/>
    <w:rsid w:val="00F22AAE"/>
    <w:rsid w:val="00F2482A"/>
    <w:rsid w:val="00F32156"/>
    <w:rsid w:val="00F33C05"/>
    <w:rsid w:val="00F36B07"/>
    <w:rsid w:val="00F36CAE"/>
    <w:rsid w:val="00F372BB"/>
    <w:rsid w:val="00F44C95"/>
    <w:rsid w:val="00F54042"/>
    <w:rsid w:val="00F54C0C"/>
    <w:rsid w:val="00F552A4"/>
    <w:rsid w:val="00F55FEE"/>
    <w:rsid w:val="00F61488"/>
    <w:rsid w:val="00F7005E"/>
    <w:rsid w:val="00F75DD4"/>
    <w:rsid w:val="00F75FF0"/>
    <w:rsid w:val="00F82D70"/>
    <w:rsid w:val="00F83EE7"/>
    <w:rsid w:val="00F90599"/>
    <w:rsid w:val="00F91D04"/>
    <w:rsid w:val="00F92605"/>
    <w:rsid w:val="00F953D0"/>
    <w:rsid w:val="00F97E14"/>
    <w:rsid w:val="00FA776C"/>
    <w:rsid w:val="00FB7D36"/>
    <w:rsid w:val="00FC1C80"/>
    <w:rsid w:val="00FC7DE6"/>
    <w:rsid w:val="00FD189A"/>
    <w:rsid w:val="00FD39EC"/>
    <w:rsid w:val="00FE33D0"/>
    <w:rsid w:val="00FE3780"/>
    <w:rsid w:val="00FE5A32"/>
    <w:rsid w:val="00FE7382"/>
    <w:rsid w:val="00FF209C"/>
    <w:rsid w:val="00FF42D1"/>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0EE6"/>
  <w15:docId w15:val="{AEB4FFFC-855B-4E0A-9331-CC037D4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C0C8-BB23-44D6-8286-1E92DF59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29</cp:revision>
  <cp:lastPrinted>2019-08-26T08:04:00Z</cp:lastPrinted>
  <dcterms:created xsi:type="dcterms:W3CDTF">2019-08-23T07:23:00Z</dcterms:created>
  <dcterms:modified xsi:type="dcterms:W3CDTF">2019-08-26T08:07:00Z</dcterms:modified>
</cp:coreProperties>
</file>