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E50" w:rsidRDefault="00031E50" w:rsidP="00031E50">
      <w:pPr>
        <w:spacing w:after="0" w:line="240" w:lineRule="auto"/>
        <w:jc w:val="center"/>
        <w:rPr>
          <w:rFonts w:asciiTheme="majorBidi" w:hAnsiTheme="majorBidi" w:cstheme="majorBidi"/>
          <w:sz w:val="24"/>
          <w:szCs w:val="24"/>
        </w:rPr>
      </w:pPr>
      <w:r>
        <w:rPr>
          <w:rFonts w:asciiTheme="majorBidi" w:hAnsiTheme="majorBidi" w:cstheme="majorBidi"/>
          <w:sz w:val="24"/>
          <w:szCs w:val="24"/>
        </w:rPr>
        <w:t>GOVERNMENT OF PAKISTAN</w:t>
      </w:r>
    </w:p>
    <w:p w:rsidR="00031E50" w:rsidRDefault="00031E50" w:rsidP="00031E50">
      <w:pPr>
        <w:spacing w:after="0" w:line="240" w:lineRule="auto"/>
        <w:jc w:val="center"/>
        <w:rPr>
          <w:rFonts w:asciiTheme="majorBidi" w:hAnsiTheme="majorBidi" w:cstheme="majorBidi"/>
          <w:sz w:val="24"/>
          <w:szCs w:val="24"/>
        </w:rPr>
      </w:pPr>
      <w:r>
        <w:rPr>
          <w:rFonts w:asciiTheme="majorBidi" w:hAnsiTheme="majorBidi" w:cstheme="majorBidi"/>
          <w:sz w:val="24"/>
          <w:szCs w:val="24"/>
        </w:rPr>
        <w:t>MINISTRY OF INDUSTRIES &amp; PRODUCTION</w:t>
      </w:r>
    </w:p>
    <w:p w:rsidR="00031E50" w:rsidRDefault="00031E50" w:rsidP="00031E50">
      <w:pPr>
        <w:spacing w:after="0" w:line="240" w:lineRule="auto"/>
        <w:jc w:val="center"/>
        <w:rPr>
          <w:rFonts w:asciiTheme="majorBidi" w:hAnsiTheme="majorBidi" w:cstheme="majorBidi"/>
          <w:sz w:val="24"/>
          <w:szCs w:val="24"/>
        </w:rPr>
      </w:pPr>
      <w:r>
        <w:rPr>
          <w:rFonts w:asciiTheme="majorBidi" w:hAnsiTheme="majorBidi" w:cstheme="majorBidi"/>
          <w:sz w:val="24"/>
          <w:szCs w:val="24"/>
        </w:rPr>
        <w:t>PAKISTAN INDUSTRIAL TECHNICAL ASSISTANCE CENTRE (PITAC)</w:t>
      </w:r>
    </w:p>
    <w:p w:rsidR="00031E50" w:rsidRDefault="00031E50" w:rsidP="00031E50">
      <w:pPr>
        <w:spacing w:after="0" w:line="240" w:lineRule="auto"/>
        <w:jc w:val="center"/>
        <w:rPr>
          <w:rFonts w:asciiTheme="majorBidi" w:hAnsiTheme="majorBidi" w:cstheme="majorBidi"/>
          <w:sz w:val="24"/>
          <w:szCs w:val="24"/>
        </w:rPr>
      </w:pPr>
      <w:r>
        <w:rPr>
          <w:rFonts w:asciiTheme="majorBidi" w:hAnsiTheme="majorBidi" w:cstheme="majorBidi"/>
          <w:sz w:val="24"/>
          <w:szCs w:val="24"/>
        </w:rPr>
        <w:t>&lt;&lt;&lt;&lt;o&gt;&gt;&gt;&gt;</w:t>
      </w:r>
    </w:p>
    <w:p w:rsidR="00031E50" w:rsidRDefault="00031E50" w:rsidP="00031E50">
      <w:pPr>
        <w:spacing w:after="0" w:line="240" w:lineRule="auto"/>
        <w:jc w:val="center"/>
        <w:rPr>
          <w:rFonts w:asciiTheme="majorBidi" w:hAnsiTheme="majorBidi" w:cstheme="majorBidi"/>
          <w:sz w:val="24"/>
          <w:szCs w:val="24"/>
        </w:rPr>
      </w:pPr>
    </w:p>
    <w:p w:rsidR="00031E50" w:rsidRDefault="00031E50" w:rsidP="00B24E41">
      <w:pPr>
        <w:spacing w:after="0" w:line="240" w:lineRule="auto"/>
        <w:rPr>
          <w:rFonts w:asciiTheme="majorBidi" w:hAnsiTheme="majorBidi" w:cstheme="majorBidi"/>
          <w:b/>
          <w:sz w:val="24"/>
          <w:szCs w:val="24"/>
          <w:u w:val="single"/>
        </w:rPr>
      </w:pPr>
      <w:r w:rsidRPr="00AE11F0">
        <w:rPr>
          <w:rFonts w:asciiTheme="majorBidi" w:hAnsiTheme="majorBidi" w:cstheme="majorBidi"/>
          <w:sz w:val="24"/>
          <w:szCs w:val="24"/>
        </w:rPr>
        <w:t>Subject</w:t>
      </w:r>
      <w:r>
        <w:rPr>
          <w:rFonts w:asciiTheme="majorBidi" w:hAnsiTheme="majorBidi" w:cstheme="majorBidi"/>
          <w:sz w:val="24"/>
          <w:szCs w:val="24"/>
        </w:rPr>
        <w:t>:</w:t>
      </w:r>
      <w:r w:rsidRPr="00AE11F0">
        <w:rPr>
          <w:rFonts w:asciiTheme="majorBidi" w:hAnsiTheme="majorBidi" w:cstheme="majorBidi"/>
          <w:sz w:val="24"/>
          <w:szCs w:val="24"/>
        </w:rPr>
        <w:tab/>
      </w:r>
      <w:r w:rsidR="00DD2B17">
        <w:rPr>
          <w:rFonts w:asciiTheme="majorBidi" w:hAnsiTheme="majorBidi" w:cstheme="majorBidi"/>
          <w:b/>
          <w:sz w:val="24"/>
          <w:szCs w:val="24"/>
          <w:u w:val="single"/>
        </w:rPr>
        <w:t xml:space="preserve">MATERIAL FOR YEAR </w:t>
      </w:r>
      <w:r w:rsidR="007A4DEF">
        <w:rPr>
          <w:rFonts w:asciiTheme="majorBidi" w:hAnsiTheme="majorBidi" w:cstheme="majorBidi"/>
          <w:b/>
          <w:sz w:val="24"/>
          <w:szCs w:val="24"/>
          <w:u w:val="single"/>
        </w:rPr>
        <w:t>BOOK FOR</w:t>
      </w:r>
      <w:r w:rsidR="00DD2B17">
        <w:rPr>
          <w:rFonts w:asciiTheme="majorBidi" w:hAnsiTheme="majorBidi" w:cstheme="majorBidi"/>
          <w:b/>
          <w:sz w:val="24"/>
          <w:szCs w:val="24"/>
          <w:u w:val="single"/>
        </w:rPr>
        <w:t xml:space="preserve"> FISCAL YEAR 2018-2019</w:t>
      </w:r>
    </w:p>
    <w:p w:rsidR="00031E50" w:rsidRDefault="00031E50" w:rsidP="00031E50">
      <w:pPr>
        <w:spacing w:after="0" w:line="240" w:lineRule="auto"/>
        <w:rPr>
          <w:rFonts w:asciiTheme="majorBidi" w:hAnsiTheme="majorBidi" w:cstheme="majorBidi"/>
          <w:b/>
          <w:sz w:val="24"/>
          <w:szCs w:val="24"/>
          <w:u w:val="single"/>
        </w:rPr>
      </w:pPr>
    </w:p>
    <w:p w:rsidR="00031E50" w:rsidRPr="000262FD" w:rsidRDefault="00031E50" w:rsidP="00D61706">
      <w:pPr>
        <w:spacing w:after="120"/>
        <w:ind w:firstLine="1440"/>
        <w:jc w:val="both"/>
        <w:rPr>
          <w:rFonts w:asciiTheme="majorBidi" w:hAnsiTheme="majorBidi" w:cstheme="majorBidi"/>
        </w:rPr>
      </w:pPr>
      <w:r w:rsidRPr="000262FD">
        <w:rPr>
          <w:rFonts w:asciiTheme="majorBidi" w:hAnsiTheme="majorBidi" w:cstheme="majorBidi"/>
        </w:rPr>
        <w:t>PITAC is an Autonomous organization established in 26</w:t>
      </w:r>
      <w:r w:rsidRPr="000262FD">
        <w:rPr>
          <w:rFonts w:asciiTheme="majorBidi" w:hAnsiTheme="majorBidi" w:cstheme="majorBidi"/>
          <w:vertAlign w:val="superscript"/>
        </w:rPr>
        <w:t>th</w:t>
      </w:r>
      <w:r w:rsidRPr="000262FD">
        <w:rPr>
          <w:rFonts w:asciiTheme="majorBidi" w:hAnsiTheme="majorBidi" w:cstheme="majorBidi"/>
        </w:rPr>
        <w:t xml:space="preserve"> May, 1962 with the merger of Industrial Research and Development Centre (IRDC) and Industrial Productivity Centre (IPC) under the administrative control of Ministry of Industries and Production, Government of Pakistan and registered under the Societies Registration Act, 1860 vide Gazette Notification of Pakistan Resolution No. C&amp;P-9(11)/62 dated 26</w:t>
      </w:r>
      <w:r w:rsidRPr="000262FD">
        <w:rPr>
          <w:rFonts w:asciiTheme="majorBidi" w:hAnsiTheme="majorBidi" w:cstheme="majorBidi"/>
          <w:vertAlign w:val="superscript"/>
        </w:rPr>
        <w:t>th</w:t>
      </w:r>
      <w:r w:rsidR="00E20B41">
        <w:rPr>
          <w:rFonts w:asciiTheme="majorBidi" w:hAnsiTheme="majorBidi" w:cstheme="majorBidi"/>
        </w:rPr>
        <w:t xml:space="preserve"> May, 1962, </w:t>
      </w:r>
      <w:r w:rsidR="008C0B69">
        <w:rPr>
          <w:rFonts w:asciiTheme="majorBidi" w:hAnsiTheme="majorBidi" w:cstheme="majorBidi"/>
        </w:rPr>
        <w:t>with the mandate to increase</w:t>
      </w:r>
      <w:r w:rsidRPr="000262FD">
        <w:rPr>
          <w:rFonts w:asciiTheme="majorBidi" w:hAnsiTheme="majorBidi" w:cstheme="majorBidi"/>
        </w:rPr>
        <w:t xml:space="preserve"> the productivity of industrial units in the country, introducing improved productive techniques, and providing organized and nationwide program</w:t>
      </w:r>
      <w:r w:rsidR="008C0B69">
        <w:rPr>
          <w:rFonts w:asciiTheme="majorBidi" w:hAnsiTheme="majorBidi" w:cstheme="majorBidi"/>
        </w:rPr>
        <w:t>s</w:t>
      </w:r>
      <w:r w:rsidRPr="000262FD">
        <w:rPr>
          <w:rFonts w:asciiTheme="majorBidi" w:hAnsiTheme="majorBidi" w:cstheme="majorBidi"/>
        </w:rPr>
        <w:t xml:space="preserve"> for training </w:t>
      </w:r>
      <w:r w:rsidR="004F2B61">
        <w:rPr>
          <w:rFonts w:asciiTheme="majorBidi" w:hAnsiTheme="majorBidi" w:cstheme="majorBidi"/>
        </w:rPr>
        <w:t>of Managerial and T</w:t>
      </w:r>
      <w:r w:rsidRPr="000262FD">
        <w:rPr>
          <w:rFonts w:asciiTheme="majorBidi" w:hAnsiTheme="majorBidi" w:cstheme="majorBidi"/>
        </w:rPr>
        <w:t xml:space="preserve">echnical personnel. </w:t>
      </w:r>
    </w:p>
    <w:p w:rsidR="00031E50" w:rsidRDefault="00E20B41" w:rsidP="00D61706">
      <w:pPr>
        <w:spacing w:after="120"/>
        <w:jc w:val="both"/>
        <w:rPr>
          <w:rFonts w:asciiTheme="majorBidi" w:hAnsiTheme="majorBidi" w:cstheme="majorBidi"/>
          <w:b/>
          <w:color w:val="000000" w:themeColor="text1"/>
          <w:u w:val="single"/>
        </w:rPr>
      </w:pPr>
      <w:r>
        <w:rPr>
          <w:rFonts w:asciiTheme="majorBidi" w:hAnsiTheme="majorBidi" w:cstheme="majorBidi"/>
          <w:color w:val="000000" w:themeColor="text1"/>
        </w:rPr>
        <w:tab/>
      </w:r>
      <w:r w:rsidR="00580981">
        <w:rPr>
          <w:rFonts w:asciiTheme="majorBidi" w:hAnsiTheme="majorBidi" w:cstheme="majorBidi"/>
          <w:color w:val="000000" w:themeColor="text1"/>
        </w:rPr>
        <w:tab/>
      </w:r>
      <w:r w:rsidR="00031E50" w:rsidRPr="000262FD">
        <w:rPr>
          <w:rFonts w:asciiTheme="majorBidi" w:hAnsiTheme="majorBidi" w:cstheme="majorBidi"/>
          <w:color w:val="000000" w:themeColor="text1"/>
        </w:rPr>
        <w:t xml:space="preserve">The </w:t>
      </w:r>
      <w:r w:rsidR="00001BB3">
        <w:rPr>
          <w:rFonts w:asciiTheme="majorBidi" w:hAnsiTheme="majorBidi" w:cstheme="majorBidi"/>
          <w:color w:val="000000" w:themeColor="text1"/>
        </w:rPr>
        <w:t>progress</w:t>
      </w:r>
      <w:r w:rsidR="00031E50" w:rsidRPr="000262FD">
        <w:rPr>
          <w:rFonts w:asciiTheme="majorBidi" w:hAnsiTheme="majorBidi" w:cstheme="majorBidi"/>
          <w:color w:val="000000" w:themeColor="text1"/>
        </w:rPr>
        <w:t xml:space="preserve"> of PITAC </w:t>
      </w:r>
      <w:r w:rsidR="00001BB3">
        <w:rPr>
          <w:rFonts w:asciiTheme="majorBidi" w:hAnsiTheme="majorBidi" w:cstheme="majorBidi"/>
          <w:color w:val="000000" w:themeColor="text1"/>
        </w:rPr>
        <w:t xml:space="preserve">during </w:t>
      </w:r>
      <w:r w:rsidR="00031E50" w:rsidRPr="000262FD">
        <w:rPr>
          <w:rFonts w:asciiTheme="majorBidi" w:hAnsiTheme="majorBidi" w:cstheme="majorBidi"/>
          <w:color w:val="000000" w:themeColor="text1"/>
        </w:rPr>
        <w:t>the</w:t>
      </w:r>
      <w:r w:rsidR="00031E50">
        <w:rPr>
          <w:rFonts w:asciiTheme="majorBidi" w:hAnsiTheme="majorBidi" w:cstheme="majorBidi"/>
          <w:color w:val="000000" w:themeColor="text1"/>
        </w:rPr>
        <w:t xml:space="preserve"> </w:t>
      </w:r>
      <w:r w:rsidR="00B24E41">
        <w:rPr>
          <w:rFonts w:asciiTheme="majorBidi" w:hAnsiTheme="majorBidi" w:cstheme="majorBidi"/>
          <w:color w:val="000000" w:themeColor="text1"/>
        </w:rPr>
        <w:t xml:space="preserve">fiscal </w:t>
      </w:r>
      <w:r w:rsidR="00D61706">
        <w:rPr>
          <w:rFonts w:asciiTheme="majorBidi" w:hAnsiTheme="majorBidi" w:cstheme="majorBidi"/>
          <w:color w:val="000000" w:themeColor="text1"/>
        </w:rPr>
        <w:t>year 2018-19</w:t>
      </w:r>
      <w:r w:rsidR="00031E50">
        <w:rPr>
          <w:rFonts w:asciiTheme="majorBidi" w:hAnsiTheme="majorBidi" w:cstheme="majorBidi"/>
          <w:color w:val="000000" w:themeColor="text1"/>
        </w:rPr>
        <w:t xml:space="preserve"> is as follows: </w:t>
      </w:r>
    </w:p>
    <w:p w:rsidR="00D61706" w:rsidRDefault="00D61706" w:rsidP="00D61706">
      <w:pPr>
        <w:pStyle w:val="Header"/>
        <w:numPr>
          <w:ilvl w:val="0"/>
          <w:numId w:val="4"/>
        </w:numPr>
        <w:spacing w:after="240"/>
        <w:rPr>
          <w:rFonts w:ascii="Times New Roman" w:hAnsi="Times New Roman" w:cs="Times New Roman"/>
          <w:b/>
          <w:sz w:val="24"/>
        </w:rPr>
      </w:pPr>
      <w:r w:rsidRPr="00D61706">
        <w:rPr>
          <w:rFonts w:ascii="Times New Roman" w:hAnsi="Times New Roman" w:cs="Times New Roman"/>
          <w:b/>
          <w:sz w:val="24"/>
        </w:rPr>
        <w:t xml:space="preserve">TECHNICAL AND MANAGERIAL SKILL DEVELOPMENT SERVICES </w:t>
      </w:r>
    </w:p>
    <w:tbl>
      <w:tblPr>
        <w:tblW w:w="99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160"/>
        <w:gridCol w:w="5040"/>
        <w:gridCol w:w="1890"/>
      </w:tblGrid>
      <w:tr w:rsidR="00D61706" w:rsidRPr="00D61706" w:rsidTr="00A2460F">
        <w:trPr>
          <w:trHeight w:val="288"/>
        </w:trPr>
        <w:tc>
          <w:tcPr>
            <w:tcW w:w="905" w:type="dxa"/>
            <w:shd w:val="clear" w:color="auto" w:fill="auto"/>
            <w:noWrap/>
            <w:vAlign w:val="center"/>
            <w:hideMark/>
          </w:tcPr>
          <w:p w:rsidR="00D61706" w:rsidRPr="00D61706" w:rsidRDefault="00D61706" w:rsidP="00001BB3">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Sr. No.</w:t>
            </w:r>
          </w:p>
        </w:tc>
        <w:tc>
          <w:tcPr>
            <w:tcW w:w="2160" w:type="dxa"/>
            <w:shd w:val="clear" w:color="auto" w:fill="auto"/>
            <w:noWrap/>
            <w:vAlign w:val="center"/>
            <w:hideMark/>
          </w:tcPr>
          <w:p w:rsidR="00D61706" w:rsidRPr="00D61706" w:rsidRDefault="00D61706" w:rsidP="00001BB3">
            <w:pPr>
              <w:spacing w:after="0"/>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Output(s)</w:t>
            </w:r>
          </w:p>
        </w:tc>
        <w:tc>
          <w:tcPr>
            <w:tcW w:w="5040" w:type="dxa"/>
            <w:shd w:val="clear" w:color="auto" w:fill="auto"/>
            <w:noWrap/>
            <w:vAlign w:val="center"/>
            <w:hideMark/>
          </w:tcPr>
          <w:p w:rsidR="00D61706" w:rsidRPr="00D61706" w:rsidRDefault="00D61706" w:rsidP="00001BB3">
            <w:pPr>
              <w:spacing w:after="0"/>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Indicators</w:t>
            </w:r>
          </w:p>
        </w:tc>
        <w:tc>
          <w:tcPr>
            <w:tcW w:w="1890" w:type="dxa"/>
            <w:shd w:val="clear" w:color="auto" w:fill="auto"/>
            <w:noWrap/>
            <w:vAlign w:val="center"/>
            <w:hideMark/>
          </w:tcPr>
          <w:p w:rsidR="00D61706" w:rsidRPr="00D61706" w:rsidRDefault="00D61706" w:rsidP="00CE119C">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2018 – 19</w:t>
            </w:r>
            <w:r w:rsidRPr="00001BB3">
              <w:rPr>
                <w:rFonts w:ascii="Times New Roman" w:eastAsia="Times New Roman" w:hAnsi="Times New Roman" w:cs="Times New Roman"/>
                <w:b/>
                <w:bCs/>
                <w:color w:val="000000"/>
              </w:rPr>
              <w:t xml:space="preserve"> </w:t>
            </w:r>
          </w:p>
        </w:tc>
      </w:tr>
      <w:tr w:rsidR="00D61706" w:rsidRPr="00D61706" w:rsidTr="00A2460F">
        <w:trPr>
          <w:trHeight w:val="300"/>
        </w:trPr>
        <w:tc>
          <w:tcPr>
            <w:tcW w:w="905" w:type="dxa"/>
            <w:shd w:val="clear" w:color="auto" w:fill="auto"/>
            <w:noWrap/>
            <w:vAlign w:val="center"/>
            <w:hideMark/>
          </w:tcPr>
          <w:p w:rsidR="00D61706" w:rsidRPr="00D61706" w:rsidRDefault="00D61706" w:rsidP="00001BB3">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1</w:t>
            </w:r>
          </w:p>
        </w:tc>
        <w:tc>
          <w:tcPr>
            <w:tcW w:w="2160" w:type="dxa"/>
            <w:vMerge w:val="restart"/>
            <w:shd w:val="clear" w:color="auto" w:fill="auto"/>
            <w:noWrap/>
            <w:hideMark/>
          </w:tcPr>
          <w:p w:rsidR="00D61706" w:rsidRPr="00D61706" w:rsidRDefault="00D61706" w:rsidP="00001BB3">
            <w:pPr>
              <w:spacing w:after="0"/>
              <w:jc w:val="both"/>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Provision of Technical and Managerial Training Services to Public and Private Sector Organizations, Industries, Industrial Personnel and Individuals</w:t>
            </w:r>
          </w:p>
        </w:tc>
        <w:tc>
          <w:tcPr>
            <w:tcW w:w="5040" w:type="dxa"/>
            <w:shd w:val="clear" w:color="auto" w:fill="auto"/>
            <w:noWrap/>
            <w:vAlign w:val="center"/>
            <w:hideMark/>
          </w:tcPr>
          <w:p w:rsidR="00D61706" w:rsidRPr="00D61706" w:rsidRDefault="00D61706" w:rsidP="00001BB3">
            <w:pPr>
              <w:spacing w:after="0"/>
              <w:jc w:val="both"/>
              <w:rPr>
                <w:rFonts w:ascii="Times New Roman" w:eastAsia="Times New Roman" w:hAnsi="Times New Roman" w:cs="Times New Roman"/>
                <w:color w:val="000000"/>
              </w:rPr>
            </w:pPr>
            <w:r w:rsidRPr="00D61706">
              <w:rPr>
                <w:rFonts w:ascii="Times New Roman" w:eastAsia="Times New Roman" w:hAnsi="Times New Roman" w:cs="Times New Roman"/>
                <w:color w:val="000000"/>
              </w:rPr>
              <w:t>No. of Courses conducted in Technical and Managerial Training Fields</w:t>
            </w:r>
          </w:p>
        </w:tc>
        <w:tc>
          <w:tcPr>
            <w:tcW w:w="1890" w:type="dxa"/>
            <w:shd w:val="clear" w:color="auto" w:fill="auto"/>
            <w:noWrap/>
            <w:vAlign w:val="center"/>
            <w:hideMark/>
          </w:tcPr>
          <w:p w:rsidR="00D61706" w:rsidRPr="00D61706" w:rsidRDefault="00CE119C" w:rsidP="00A2460F">
            <w:pPr>
              <w:spacing w:after="0"/>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251</w:t>
            </w:r>
          </w:p>
        </w:tc>
      </w:tr>
      <w:tr w:rsidR="00D61706" w:rsidRPr="00D61706" w:rsidTr="00A2460F">
        <w:trPr>
          <w:trHeight w:val="300"/>
        </w:trPr>
        <w:tc>
          <w:tcPr>
            <w:tcW w:w="905" w:type="dxa"/>
            <w:shd w:val="clear" w:color="auto" w:fill="auto"/>
            <w:noWrap/>
            <w:vAlign w:val="center"/>
            <w:hideMark/>
          </w:tcPr>
          <w:p w:rsidR="00D61706" w:rsidRPr="00D61706" w:rsidRDefault="00D61706" w:rsidP="00001BB3">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2</w:t>
            </w:r>
          </w:p>
        </w:tc>
        <w:tc>
          <w:tcPr>
            <w:tcW w:w="2160" w:type="dxa"/>
            <w:vMerge/>
            <w:vAlign w:val="center"/>
            <w:hideMark/>
          </w:tcPr>
          <w:p w:rsidR="00D61706" w:rsidRPr="00D61706" w:rsidRDefault="00D61706" w:rsidP="00001BB3">
            <w:pPr>
              <w:spacing w:after="0"/>
              <w:rPr>
                <w:rFonts w:ascii="Times New Roman" w:eastAsia="Times New Roman" w:hAnsi="Times New Roman" w:cs="Times New Roman"/>
                <w:b/>
                <w:bCs/>
                <w:color w:val="000000"/>
              </w:rPr>
            </w:pPr>
          </w:p>
        </w:tc>
        <w:tc>
          <w:tcPr>
            <w:tcW w:w="5040" w:type="dxa"/>
            <w:shd w:val="clear" w:color="auto" w:fill="auto"/>
            <w:noWrap/>
            <w:vAlign w:val="center"/>
            <w:hideMark/>
          </w:tcPr>
          <w:p w:rsidR="00D61706" w:rsidRPr="00D61706" w:rsidRDefault="00D61706" w:rsidP="00001BB3">
            <w:pPr>
              <w:spacing w:after="0"/>
              <w:jc w:val="both"/>
              <w:rPr>
                <w:rFonts w:ascii="Times New Roman" w:eastAsia="Times New Roman" w:hAnsi="Times New Roman" w:cs="Times New Roman"/>
                <w:color w:val="000000"/>
              </w:rPr>
            </w:pPr>
            <w:r w:rsidRPr="00D61706">
              <w:rPr>
                <w:rFonts w:ascii="Times New Roman" w:eastAsia="Times New Roman" w:hAnsi="Times New Roman" w:cs="Times New Roman"/>
                <w:color w:val="000000"/>
              </w:rPr>
              <w:t>No. of Trainees Trained in Technical and Managerial Training Fields</w:t>
            </w:r>
          </w:p>
        </w:tc>
        <w:tc>
          <w:tcPr>
            <w:tcW w:w="1890" w:type="dxa"/>
            <w:shd w:val="clear" w:color="auto" w:fill="auto"/>
            <w:noWrap/>
            <w:vAlign w:val="center"/>
            <w:hideMark/>
          </w:tcPr>
          <w:p w:rsidR="00D61706" w:rsidRPr="00D61706" w:rsidRDefault="00CE119C" w:rsidP="00001BB3">
            <w:pPr>
              <w:spacing w:after="0"/>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2055</w:t>
            </w:r>
          </w:p>
        </w:tc>
      </w:tr>
      <w:tr w:rsidR="00D61706" w:rsidRPr="00D61706" w:rsidTr="00A2460F">
        <w:trPr>
          <w:trHeight w:val="300"/>
        </w:trPr>
        <w:tc>
          <w:tcPr>
            <w:tcW w:w="905" w:type="dxa"/>
            <w:shd w:val="clear" w:color="auto" w:fill="auto"/>
            <w:noWrap/>
            <w:vAlign w:val="center"/>
            <w:hideMark/>
          </w:tcPr>
          <w:p w:rsidR="00D61706" w:rsidRPr="00D61706" w:rsidRDefault="00D61706" w:rsidP="00001BB3">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3</w:t>
            </w:r>
          </w:p>
        </w:tc>
        <w:tc>
          <w:tcPr>
            <w:tcW w:w="2160" w:type="dxa"/>
            <w:vMerge/>
            <w:vAlign w:val="center"/>
            <w:hideMark/>
          </w:tcPr>
          <w:p w:rsidR="00D61706" w:rsidRPr="00D61706" w:rsidRDefault="00D61706" w:rsidP="00001BB3">
            <w:pPr>
              <w:spacing w:after="0"/>
              <w:rPr>
                <w:rFonts w:ascii="Times New Roman" w:eastAsia="Times New Roman" w:hAnsi="Times New Roman" w:cs="Times New Roman"/>
                <w:b/>
                <w:bCs/>
                <w:color w:val="000000"/>
              </w:rPr>
            </w:pPr>
          </w:p>
        </w:tc>
        <w:tc>
          <w:tcPr>
            <w:tcW w:w="5040" w:type="dxa"/>
            <w:shd w:val="clear" w:color="auto" w:fill="auto"/>
            <w:noWrap/>
            <w:vAlign w:val="center"/>
            <w:hideMark/>
          </w:tcPr>
          <w:p w:rsidR="00D61706" w:rsidRPr="00D61706" w:rsidRDefault="00D61706" w:rsidP="00001BB3">
            <w:pPr>
              <w:spacing w:after="0"/>
              <w:jc w:val="both"/>
              <w:rPr>
                <w:rFonts w:ascii="Times New Roman" w:eastAsia="Times New Roman" w:hAnsi="Times New Roman" w:cs="Times New Roman"/>
                <w:color w:val="000000"/>
              </w:rPr>
            </w:pPr>
            <w:r w:rsidRPr="00D61706">
              <w:rPr>
                <w:rFonts w:ascii="Times New Roman" w:eastAsia="Times New Roman" w:hAnsi="Times New Roman" w:cs="Times New Roman"/>
                <w:color w:val="000000"/>
              </w:rPr>
              <w:t>No. of Workshop / Seminars / Symposiums organized in Technical and Managerial Training Fields</w:t>
            </w:r>
          </w:p>
        </w:tc>
        <w:tc>
          <w:tcPr>
            <w:tcW w:w="1890" w:type="dxa"/>
            <w:shd w:val="clear" w:color="auto" w:fill="auto"/>
            <w:noWrap/>
            <w:vAlign w:val="center"/>
            <w:hideMark/>
          </w:tcPr>
          <w:p w:rsidR="00D61706" w:rsidRPr="00D61706" w:rsidRDefault="00CE119C" w:rsidP="00001BB3">
            <w:pPr>
              <w:spacing w:after="0"/>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72</w:t>
            </w:r>
          </w:p>
        </w:tc>
      </w:tr>
      <w:tr w:rsidR="00D61706" w:rsidRPr="00D61706" w:rsidTr="00A2460F">
        <w:trPr>
          <w:trHeight w:val="588"/>
        </w:trPr>
        <w:tc>
          <w:tcPr>
            <w:tcW w:w="905" w:type="dxa"/>
            <w:shd w:val="clear" w:color="auto" w:fill="auto"/>
            <w:noWrap/>
            <w:vAlign w:val="center"/>
            <w:hideMark/>
          </w:tcPr>
          <w:p w:rsidR="00D61706" w:rsidRPr="00D61706" w:rsidRDefault="00D61706" w:rsidP="00001BB3">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4</w:t>
            </w:r>
          </w:p>
        </w:tc>
        <w:tc>
          <w:tcPr>
            <w:tcW w:w="2160" w:type="dxa"/>
            <w:vMerge/>
            <w:vAlign w:val="center"/>
            <w:hideMark/>
          </w:tcPr>
          <w:p w:rsidR="00D61706" w:rsidRPr="00D61706" w:rsidRDefault="00D61706" w:rsidP="00001BB3">
            <w:pPr>
              <w:spacing w:after="0"/>
              <w:rPr>
                <w:rFonts w:ascii="Times New Roman" w:eastAsia="Times New Roman" w:hAnsi="Times New Roman" w:cs="Times New Roman"/>
                <w:b/>
                <w:bCs/>
                <w:color w:val="000000"/>
              </w:rPr>
            </w:pPr>
          </w:p>
        </w:tc>
        <w:tc>
          <w:tcPr>
            <w:tcW w:w="5040" w:type="dxa"/>
            <w:shd w:val="clear" w:color="auto" w:fill="auto"/>
            <w:noWrap/>
            <w:vAlign w:val="center"/>
            <w:hideMark/>
          </w:tcPr>
          <w:p w:rsidR="00D61706" w:rsidRPr="00D61706" w:rsidRDefault="00D61706" w:rsidP="00001BB3">
            <w:pPr>
              <w:spacing w:after="0"/>
              <w:jc w:val="both"/>
              <w:rPr>
                <w:rFonts w:ascii="Times New Roman" w:eastAsia="Times New Roman" w:hAnsi="Times New Roman" w:cs="Times New Roman"/>
                <w:color w:val="000000"/>
              </w:rPr>
            </w:pPr>
            <w:r w:rsidRPr="00D61706">
              <w:rPr>
                <w:rFonts w:ascii="Times New Roman" w:eastAsia="Times New Roman" w:hAnsi="Times New Roman" w:cs="Times New Roman"/>
                <w:color w:val="000000"/>
              </w:rPr>
              <w:t>No. of Participants participated in Workshop / Seminars / Symposiums of Technical and Managerial Training Fields</w:t>
            </w:r>
          </w:p>
        </w:tc>
        <w:tc>
          <w:tcPr>
            <w:tcW w:w="1890" w:type="dxa"/>
            <w:shd w:val="clear" w:color="auto" w:fill="auto"/>
            <w:noWrap/>
            <w:vAlign w:val="center"/>
            <w:hideMark/>
          </w:tcPr>
          <w:p w:rsidR="00D61706" w:rsidRPr="00D61706" w:rsidRDefault="00CE119C" w:rsidP="00001BB3">
            <w:pPr>
              <w:spacing w:after="0"/>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2525</w:t>
            </w:r>
          </w:p>
        </w:tc>
      </w:tr>
      <w:tr w:rsidR="00D61706" w:rsidRPr="00D61706" w:rsidTr="00A2460F">
        <w:trPr>
          <w:trHeight w:val="300"/>
        </w:trPr>
        <w:tc>
          <w:tcPr>
            <w:tcW w:w="905" w:type="dxa"/>
            <w:shd w:val="clear" w:color="auto" w:fill="auto"/>
            <w:noWrap/>
            <w:vAlign w:val="center"/>
            <w:hideMark/>
          </w:tcPr>
          <w:p w:rsidR="00D61706" w:rsidRPr="00D61706" w:rsidRDefault="00D61706" w:rsidP="00001BB3">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5</w:t>
            </w:r>
          </w:p>
        </w:tc>
        <w:tc>
          <w:tcPr>
            <w:tcW w:w="2160" w:type="dxa"/>
            <w:vMerge/>
            <w:vAlign w:val="center"/>
            <w:hideMark/>
          </w:tcPr>
          <w:p w:rsidR="00D61706" w:rsidRPr="00D61706" w:rsidRDefault="00D61706" w:rsidP="00001BB3">
            <w:pPr>
              <w:spacing w:after="0"/>
              <w:rPr>
                <w:rFonts w:ascii="Times New Roman" w:eastAsia="Times New Roman" w:hAnsi="Times New Roman" w:cs="Times New Roman"/>
                <w:b/>
                <w:bCs/>
                <w:color w:val="000000"/>
              </w:rPr>
            </w:pPr>
          </w:p>
        </w:tc>
        <w:tc>
          <w:tcPr>
            <w:tcW w:w="5040" w:type="dxa"/>
            <w:shd w:val="clear" w:color="auto" w:fill="auto"/>
            <w:noWrap/>
            <w:vAlign w:val="center"/>
            <w:hideMark/>
          </w:tcPr>
          <w:p w:rsidR="00D61706" w:rsidRPr="00D61706" w:rsidRDefault="00D61706" w:rsidP="00001BB3">
            <w:pPr>
              <w:spacing w:after="0"/>
              <w:rPr>
                <w:rFonts w:ascii="Times New Roman" w:eastAsia="Times New Roman" w:hAnsi="Times New Roman" w:cs="Times New Roman"/>
                <w:color w:val="000000"/>
              </w:rPr>
            </w:pPr>
            <w:r w:rsidRPr="00D61706">
              <w:rPr>
                <w:rFonts w:ascii="Times New Roman" w:eastAsia="Times New Roman" w:hAnsi="Times New Roman" w:cs="Times New Roman"/>
                <w:color w:val="000000"/>
              </w:rPr>
              <w:t>No. of Courses / Workshop / Seminars / organized for Entrepreneurship Development</w:t>
            </w:r>
          </w:p>
        </w:tc>
        <w:tc>
          <w:tcPr>
            <w:tcW w:w="1890" w:type="dxa"/>
            <w:shd w:val="clear" w:color="auto" w:fill="auto"/>
            <w:noWrap/>
            <w:vAlign w:val="center"/>
            <w:hideMark/>
          </w:tcPr>
          <w:p w:rsidR="00D61706" w:rsidRPr="00D61706" w:rsidRDefault="00CE119C" w:rsidP="00001BB3">
            <w:pPr>
              <w:spacing w:after="0"/>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09</w:t>
            </w:r>
          </w:p>
        </w:tc>
      </w:tr>
      <w:tr w:rsidR="00D61706" w:rsidRPr="00D61706" w:rsidTr="00A2460F">
        <w:trPr>
          <w:trHeight w:val="300"/>
        </w:trPr>
        <w:tc>
          <w:tcPr>
            <w:tcW w:w="905" w:type="dxa"/>
            <w:shd w:val="clear" w:color="auto" w:fill="auto"/>
            <w:noWrap/>
            <w:vAlign w:val="center"/>
            <w:hideMark/>
          </w:tcPr>
          <w:p w:rsidR="00D61706" w:rsidRPr="00D61706" w:rsidRDefault="00D61706" w:rsidP="00001BB3">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6</w:t>
            </w:r>
          </w:p>
        </w:tc>
        <w:tc>
          <w:tcPr>
            <w:tcW w:w="2160" w:type="dxa"/>
            <w:vMerge/>
            <w:vAlign w:val="center"/>
            <w:hideMark/>
          </w:tcPr>
          <w:p w:rsidR="00D61706" w:rsidRPr="00D61706" w:rsidRDefault="00D61706" w:rsidP="00001BB3">
            <w:pPr>
              <w:spacing w:after="0"/>
              <w:rPr>
                <w:rFonts w:ascii="Times New Roman" w:eastAsia="Times New Roman" w:hAnsi="Times New Roman" w:cs="Times New Roman"/>
                <w:b/>
                <w:bCs/>
                <w:color w:val="000000"/>
              </w:rPr>
            </w:pPr>
          </w:p>
        </w:tc>
        <w:tc>
          <w:tcPr>
            <w:tcW w:w="5040" w:type="dxa"/>
            <w:shd w:val="clear" w:color="auto" w:fill="auto"/>
            <w:noWrap/>
            <w:vAlign w:val="center"/>
            <w:hideMark/>
          </w:tcPr>
          <w:p w:rsidR="00D61706" w:rsidRPr="00D61706" w:rsidRDefault="00D61706" w:rsidP="00001BB3">
            <w:pPr>
              <w:spacing w:after="0"/>
              <w:rPr>
                <w:rFonts w:ascii="Times New Roman" w:eastAsia="Times New Roman" w:hAnsi="Times New Roman" w:cs="Times New Roman"/>
                <w:color w:val="000000"/>
              </w:rPr>
            </w:pPr>
            <w:r w:rsidRPr="00D61706">
              <w:rPr>
                <w:rFonts w:ascii="Times New Roman" w:eastAsia="Times New Roman" w:hAnsi="Times New Roman" w:cs="Times New Roman"/>
                <w:color w:val="000000"/>
              </w:rPr>
              <w:t>No. of Participants participated in Courses / Workshop / Seminars / organized for Entrepreneurship Development</w:t>
            </w:r>
          </w:p>
        </w:tc>
        <w:tc>
          <w:tcPr>
            <w:tcW w:w="1890" w:type="dxa"/>
            <w:shd w:val="clear" w:color="auto" w:fill="auto"/>
            <w:noWrap/>
            <w:vAlign w:val="center"/>
            <w:hideMark/>
          </w:tcPr>
          <w:p w:rsidR="00D61706" w:rsidRPr="00D61706" w:rsidRDefault="00CE119C" w:rsidP="00001BB3">
            <w:pPr>
              <w:spacing w:after="0"/>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1490</w:t>
            </w:r>
          </w:p>
        </w:tc>
      </w:tr>
      <w:tr w:rsidR="00D61706" w:rsidRPr="00D61706" w:rsidTr="00A2460F">
        <w:trPr>
          <w:trHeight w:val="588"/>
        </w:trPr>
        <w:tc>
          <w:tcPr>
            <w:tcW w:w="905" w:type="dxa"/>
            <w:shd w:val="clear" w:color="auto" w:fill="auto"/>
            <w:noWrap/>
            <w:vAlign w:val="center"/>
            <w:hideMark/>
          </w:tcPr>
          <w:p w:rsidR="00D61706" w:rsidRPr="00D61706" w:rsidRDefault="00D61706" w:rsidP="00001BB3">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7</w:t>
            </w:r>
          </w:p>
        </w:tc>
        <w:tc>
          <w:tcPr>
            <w:tcW w:w="2160" w:type="dxa"/>
            <w:vMerge/>
            <w:vAlign w:val="center"/>
            <w:hideMark/>
          </w:tcPr>
          <w:p w:rsidR="00D61706" w:rsidRPr="00D61706" w:rsidRDefault="00D61706" w:rsidP="00001BB3">
            <w:pPr>
              <w:spacing w:after="0"/>
              <w:rPr>
                <w:rFonts w:ascii="Times New Roman" w:eastAsia="Times New Roman" w:hAnsi="Times New Roman" w:cs="Times New Roman"/>
                <w:b/>
                <w:bCs/>
                <w:color w:val="000000"/>
              </w:rPr>
            </w:pPr>
          </w:p>
        </w:tc>
        <w:tc>
          <w:tcPr>
            <w:tcW w:w="5040" w:type="dxa"/>
            <w:shd w:val="clear" w:color="auto" w:fill="auto"/>
            <w:noWrap/>
            <w:vAlign w:val="center"/>
            <w:hideMark/>
          </w:tcPr>
          <w:p w:rsidR="00D61706" w:rsidRPr="00D61706" w:rsidRDefault="00D61706" w:rsidP="00001BB3">
            <w:pPr>
              <w:spacing w:after="0"/>
              <w:jc w:val="both"/>
              <w:rPr>
                <w:rFonts w:ascii="Times New Roman" w:eastAsia="Times New Roman" w:hAnsi="Times New Roman" w:cs="Times New Roman"/>
                <w:color w:val="000000"/>
              </w:rPr>
            </w:pPr>
            <w:r w:rsidRPr="00D61706">
              <w:rPr>
                <w:rFonts w:ascii="Times New Roman" w:eastAsia="Times New Roman" w:hAnsi="Times New Roman" w:cs="Times New Roman"/>
                <w:color w:val="000000"/>
              </w:rPr>
              <w:t>No. of Technical Personnel trained under Apprenticeship Training Program (For Engineers, DAEs and Technicians) and Internship Training Program (For University / College Students)</w:t>
            </w:r>
          </w:p>
        </w:tc>
        <w:tc>
          <w:tcPr>
            <w:tcW w:w="1890" w:type="dxa"/>
            <w:shd w:val="clear" w:color="auto" w:fill="auto"/>
            <w:noWrap/>
            <w:vAlign w:val="center"/>
            <w:hideMark/>
          </w:tcPr>
          <w:p w:rsidR="00D61706" w:rsidRPr="00D61706" w:rsidRDefault="00CE119C" w:rsidP="00001BB3">
            <w:pPr>
              <w:spacing w:after="0"/>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68</w:t>
            </w:r>
          </w:p>
        </w:tc>
      </w:tr>
      <w:tr w:rsidR="00D61706" w:rsidRPr="00D61706" w:rsidTr="00A2460F">
        <w:trPr>
          <w:trHeight w:val="588"/>
        </w:trPr>
        <w:tc>
          <w:tcPr>
            <w:tcW w:w="905" w:type="dxa"/>
            <w:shd w:val="clear" w:color="auto" w:fill="auto"/>
            <w:noWrap/>
            <w:vAlign w:val="center"/>
            <w:hideMark/>
          </w:tcPr>
          <w:p w:rsidR="00D61706" w:rsidRPr="00D61706" w:rsidRDefault="00D61706" w:rsidP="00001BB3">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8</w:t>
            </w:r>
          </w:p>
        </w:tc>
        <w:tc>
          <w:tcPr>
            <w:tcW w:w="2160" w:type="dxa"/>
            <w:vMerge/>
            <w:vAlign w:val="center"/>
            <w:hideMark/>
          </w:tcPr>
          <w:p w:rsidR="00D61706" w:rsidRPr="00D61706" w:rsidRDefault="00D61706" w:rsidP="00001BB3">
            <w:pPr>
              <w:spacing w:after="0"/>
              <w:rPr>
                <w:rFonts w:ascii="Times New Roman" w:eastAsia="Times New Roman" w:hAnsi="Times New Roman" w:cs="Times New Roman"/>
                <w:b/>
                <w:bCs/>
                <w:color w:val="000000"/>
              </w:rPr>
            </w:pPr>
          </w:p>
        </w:tc>
        <w:tc>
          <w:tcPr>
            <w:tcW w:w="5040" w:type="dxa"/>
            <w:shd w:val="clear" w:color="auto" w:fill="auto"/>
            <w:noWrap/>
            <w:vAlign w:val="center"/>
            <w:hideMark/>
          </w:tcPr>
          <w:p w:rsidR="00D61706" w:rsidRPr="00D61706" w:rsidRDefault="00D61706" w:rsidP="00001BB3">
            <w:pPr>
              <w:spacing w:after="0"/>
              <w:jc w:val="both"/>
              <w:rPr>
                <w:rFonts w:ascii="Times New Roman" w:eastAsia="Times New Roman" w:hAnsi="Times New Roman" w:cs="Times New Roman"/>
                <w:color w:val="000000"/>
              </w:rPr>
            </w:pPr>
            <w:r w:rsidRPr="00D61706">
              <w:rPr>
                <w:rFonts w:ascii="Times New Roman" w:eastAsia="Times New Roman" w:hAnsi="Times New Roman" w:cs="Times New Roman"/>
                <w:color w:val="000000"/>
              </w:rPr>
              <w:t>No. of Technologists produced under Technical Education Program of Three (03) Year Diploma of Associate Engineer (DAE) in PITAC College of Technology (PCT)</w:t>
            </w:r>
          </w:p>
        </w:tc>
        <w:tc>
          <w:tcPr>
            <w:tcW w:w="1890" w:type="dxa"/>
            <w:shd w:val="clear" w:color="auto" w:fill="auto"/>
            <w:noWrap/>
            <w:vAlign w:val="center"/>
            <w:hideMark/>
          </w:tcPr>
          <w:p w:rsidR="00D61706" w:rsidRPr="00D61706" w:rsidRDefault="00A2460F" w:rsidP="00001BB3">
            <w:pPr>
              <w:spacing w:after="0"/>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293</w:t>
            </w:r>
          </w:p>
        </w:tc>
      </w:tr>
      <w:tr w:rsidR="00D61706" w:rsidRPr="00D61706" w:rsidTr="00A2460F">
        <w:trPr>
          <w:trHeight w:val="300"/>
        </w:trPr>
        <w:tc>
          <w:tcPr>
            <w:tcW w:w="905" w:type="dxa"/>
            <w:shd w:val="clear" w:color="auto" w:fill="auto"/>
            <w:noWrap/>
            <w:vAlign w:val="center"/>
            <w:hideMark/>
          </w:tcPr>
          <w:p w:rsidR="00D61706" w:rsidRPr="00D61706" w:rsidRDefault="00D61706" w:rsidP="00001BB3">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 </w:t>
            </w:r>
          </w:p>
        </w:tc>
        <w:tc>
          <w:tcPr>
            <w:tcW w:w="7200" w:type="dxa"/>
            <w:gridSpan w:val="2"/>
            <w:shd w:val="clear" w:color="auto" w:fill="auto"/>
            <w:noWrap/>
            <w:vAlign w:val="center"/>
            <w:hideMark/>
          </w:tcPr>
          <w:p w:rsidR="00D61706" w:rsidRPr="00D61706" w:rsidRDefault="00D61706" w:rsidP="00001BB3">
            <w:pPr>
              <w:spacing w:after="0"/>
              <w:jc w:val="both"/>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Total Number of Courses in Technical and Managerial Fields, Technical Education and Entrepreneurship Trainings</w:t>
            </w:r>
          </w:p>
        </w:tc>
        <w:tc>
          <w:tcPr>
            <w:tcW w:w="1890" w:type="dxa"/>
            <w:shd w:val="clear" w:color="auto" w:fill="auto"/>
            <w:noWrap/>
            <w:vAlign w:val="center"/>
            <w:hideMark/>
          </w:tcPr>
          <w:p w:rsidR="00D61706" w:rsidRPr="00D61706" w:rsidRDefault="00CE119C" w:rsidP="00001BB3">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332</w:t>
            </w:r>
          </w:p>
        </w:tc>
      </w:tr>
      <w:tr w:rsidR="00D61706" w:rsidRPr="00D61706" w:rsidTr="00A2460F">
        <w:trPr>
          <w:trHeight w:val="300"/>
        </w:trPr>
        <w:tc>
          <w:tcPr>
            <w:tcW w:w="905" w:type="dxa"/>
            <w:shd w:val="clear" w:color="auto" w:fill="auto"/>
            <w:noWrap/>
            <w:vAlign w:val="center"/>
            <w:hideMark/>
          </w:tcPr>
          <w:p w:rsidR="00D61706" w:rsidRPr="00D61706" w:rsidRDefault="00D61706" w:rsidP="00001BB3">
            <w:pPr>
              <w:spacing w:after="0"/>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 </w:t>
            </w:r>
          </w:p>
        </w:tc>
        <w:tc>
          <w:tcPr>
            <w:tcW w:w="7200" w:type="dxa"/>
            <w:gridSpan w:val="2"/>
            <w:shd w:val="clear" w:color="auto" w:fill="auto"/>
            <w:noWrap/>
            <w:vAlign w:val="center"/>
            <w:hideMark/>
          </w:tcPr>
          <w:p w:rsidR="00D61706" w:rsidRPr="00D61706" w:rsidRDefault="00D61706" w:rsidP="00001BB3">
            <w:pPr>
              <w:spacing w:after="0"/>
              <w:jc w:val="both"/>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Total Number of Trainees in Technical and Managerial Fields, Technical Education and Entrepreneurship Trainings</w:t>
            </w:r>
          </w:p>
        </w:tc>
        <w:tc>
          <w:tcPr>
            <w:tcW w:w="1890" w:type="dxa"/>
            <w:shd w:val="clear" w:color="auto" w:fill="auto"/>
            <w:noWrap/>
            <w:vAlign w:val="center"/>
            <w:hideMark/>
          </w:tcPr>
          <w:p w:rsidR="00D61706" w:rsidRPr="00D61706" w:rsidRDefault="00CE119C" w:rsidP="00001BB3">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6431</w:t>
            </w:r>
          </w:p>
        </w:tc>
      </w:tr>
    </w:tbl>
    <w:p w:rsidR="00001BB3" w:rsidRDefault="00001BB3" w:rsidP="00001BB3">
      <w:pPr>
        <w:pStyle w:val="Header"/>
        <w:spacing w:before="120" w:after="240"/>
        <w:ind w:left="360"/>
        <w:rPr>
          <w:rFonts w:ascii="Times New Roman" w:hAnsi="Times New Roman" w:cs="Times New Roman"/>
          <w:b/>
          <w:sz w:val="24"/>
        </w:rPr>
      </w:pPr>
    </w:p>
    <w:p w:rsidR="00001BB3" w:rsidRPr="00001BB3" w:rsidRDefault="00001BB3" w:rsidP="00001BB3">
      <w:pPr>
        <w:pStyle w:val="Header"/>
        <w:spacing w:before="120" w:after="240"/>
        <w:ind w:left="360"/>
        <w:rPr>
          <w:rFonts w:ascii="Times New Roman" w:hAnsi="Times New Roman" w:cs="Times New Roman"/>
          <w:b/>
          <w:sz w:val="24"/>
        </w:rPr>
      </w:pPr>
    </w:p>
    <w:p w:rsidR="00031E50" w:rsidRPr="00D61706" w:rsidRDefault="00001BB3" w:rsidP="00001BB3">
      <w:pPr>
        <w:pStyle w:val="Header"/>
        <w:numPr>
          <w:ilvl w:val="0"/>
          <w:numId w:val="4"/>
        </w:numPr>
        <w:spacing w:before="120" w:after="240"/>
        <w:rPr>
          <w:rFonts w:ascii="Times New Roman" w:hAnsi="Times New Roman" w:cs="Times New Roman"/>
          <w:b/>
          <w:sz w:val="24"/>
        </w:rPr>
      </w:pPr>
      <w:r>
        <w:rPr>
          <w:rFonts w:asciiTheme="majorBidi" w:hAnsiTheme="majorBidi" w:cstheme="majorBidi"/>
          <w:b/>
          <w:color w:val="000000" w:themeColor="text1"/>
          <w:u w:val="single"/>
        </w:rPr>
        <w:lastRenderedPageBreak/>
        <w:t xml:space="preserve">TECHNOLOGICAL </w:t>
      </w:r>
      <w:r w:rsidR="00031E50" w:rsidRPr="00D61706">
        <w:rPr>
          <w:rFonts w:asciiTheme="majorBidi" w:hAnsiTheme="majorBidi" w:cstheme="majorBidi"/>
          <w:b/>
          <w:color w:val="000000" w:themeColor="text1"/>
          <w:u w:val="single"/>
        </w:rPr>
        <w:t xml:space="preserve">BACK UP SUPPORT AND ADVISORY SERVICES </w:t>
      </w:r>
    </w:p>
    <w:p w:rsidR="00031E50" w:rsidRDefault="00E20B41" w:rsidP="00B24E41">
      <w:pPr>
        <w:shd w:val="clear" w:color="auto" w:fill="FFFFFF"/>
        <w:spacing w:before="120"/>
        <w:jc w:val="both"/>
        <w:rPr>
          <w:rFonts w:asciiTheme="majorBidi" w:eastAsiaTheme="minorHAnsi" w:hAnsiTheme="majorBidi" w:cstheme="majorBidi"/>
          <w:color w:val="000000" w:themeColor="text1"/>
        </w:rPr>
      </w:pPr>
      <w:r>
        <w:rPr>
          <w:rFonts w:asciiTheme="majorBidi" w:eastAsiaTheme="minorHAnsi" w:hAnsiTheme="majorBidi" w:cstheme="majorBidi"/>
          <w:color w:val="000000" w:themeColor="text1"/>
        </w:rPr>
        <w:tab/>
      </w:r>
      <w:r w:rsidR="00580981">
        <w:rPr>
          <w:rFonts w:asciiTheme="majorBidi" w:eastAsiaTheme="minorHAnsi" w:hAnsiTheme="majorBidi" w:cstheme="majorBidi"/>
          <w:color w:val="000000" w:themeColor="text1"/>
        </w:rPr>
        <w:tab/>
      </w:r>
      <w:r w:rsidR="00031E50" w:rsidRPr="000262FD">
        <w:rPr>
          <w:rFonts w:asciiTheme="majorBidi" w:eastAsiaTheme="minorHAnsi" w:hAnsiTheme="majorBidi" w:cstheme="majorBidi"/>
          <w:color w:val="000000" w:themeColor="text1"/>
        </w:rPr>
        <w:t>SME’s and Industry are being benefitted by PITAC through its Technological Back</w:t>
      </w:r>
      <w:r w:rsidR="00001BB3">
        <w:rPr>
          <w:rFonts w:asciiTheme="majorBidi" w:eastAsiaTheme="minorHAnsi" w:hAnsiTheme="majorBidi" w:cstheme="majorBidi"/>
          <w:color w:val="000000" w:themeColor="text1"/>
        </w:rPr>
        <w:t xml:space="preserve"> up Support &amp; Advisory Services</w:t>
      </w:r>
      <w:r w:rsidR="00031E50">
        <w:rPr>
          <w:rFonts w:asciiTheme="majorBidi" w:eastAsiaTheme="minorHAnsi" w:hAnsiTheme="majorBidi" w:cstheme="majorBidi"/>
          <w:color w:val="000000" w:themeColor="text1"/>
        </w:rPr>
        <w:t>:</w:t>
      </w:r>
    </w:p>
    <w:tbl>
      <w:tblPr>
        <w:tblStyle w:val="TableGrid"/>
        <w:tblW w:w="10080" w:type="dxa"/>
        <w:tblInd w:w="-5" w:type="dxa"/>
        <w:tblLook w:val="04A0" w:firstRow="1" w:lastRow="0" w:firstColumn="1" w:lastColumn="0" w:noHBand="0" w:noVBand="1"/>
      </w:tblPr>
      <w:tblGrid>
        <w:gridCol w:w="904"/>
        <w:gridCol w:w="2092"/>
        <w:gridCol w:w="5194"/>
        <w:gridCol w:w="1890"/>
      </w:tblGrid>
      <w:tr w:rsidR="00045A85" w:rsidRPr="00045A85" w:rsidTr="00A2460F">
        <w:trPr>
          <w:trHeight w:val="18"/>
        </w:trPr>
        <w:tc>
          <w:tcPr>
            <w:tcW w:w="904" w:type="dxa"/>
            <w:vAlign w:val="center"/>
          </w:tcPr>
          <w:p w:rsidR="00045A85" w:rsidRPr="00D61706" w:rsidRDefault="00045A85" w:rsidP="00045A85">
            <w:pPr>
              <w:spacing w:line="276" w:lineRule="auto"/>
              <w:jc w:val="center"/>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Sr. No.</w:t>
            </w:r>
          </w:p>
        </w:tc>
        <w:tc>
          <w:tcPr>
            <w:tcW w:w="2092" w:type="dxa"/>
            <w:vAlign w:val="center"/>
          </w:tcPr>
          <w:p w:rsidR="00045A85" w:rsidRPr="00D61706" w:rsidRDefault="00045A85" w:rsidP="00045A85">
            <w:pPr>
              <w:spacing w:line="276" w:lineRule="auto"/>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Output(s)</w:t>
            </w:r>
          </w:p>
        </w:tc>
        <w:tc>
          <w:tcPr>
            <w:tcW w:w="5194" w:type="dxa"/>
            <w:vAlign w:val="center"/>
          </w:tcPr>
          <w:p w:rsidR="00045A85" w:rsidRPr="00D61706" w:rsidRDefault="00045A85" w:rsidP="00045A85">
            <w:pPr>
              <w:spacing w:line="276" w:lineRule="auto"/>
              <w:rPr>
                <w:rFonts w:ascii="Times New Roman" w:eastAsia="Times New Roman" w:hAnsi="Times New Roman" w:cs="Times New Roman"/>
                <w:b/>
                <w:bCs/>
                <w:color w:val="000000"/>
              </w:rPr>
            </w:pPr>
            <w:r w:rsidRPr="00D61706">
              <w:rPr>
                <w:rFonts w:ascii="Times New Roman" w:eastAsia="Times New Roman" w:hAnsi="Times New Roman" w:cs="Times New Roman"/>
                <w:b/>
                <w:bCs/>
                <w:color w:val="000000"/>
              </w:rPr>
              <w:t>Indicators</w:t>
            </w:r>
          </w:p>
        </w:tc>
        <w:tc>
          <w:tcPr>
            <w:tcW w:w="1890" w:type="dxa"/>
            <w:vAlign w:val="center"/>
          </w:tcPr>
          <w:p w:rsidR="00045A85" w:rsidRPr="00045A85" w:rsidRDefault="00045A85" w:rsidP="00CE119C">
            <w:pPr>
              <w:spacing w:line="276" w:lineRule="auto"/>
              <w:jc w:val="center"/>
              <w:rPr>
                <w:rFonts w:ascii="Times New Roman" w:hAnsi="Times New Roman" w:cs="Times New Roman"/>
                <w:b/>
                <w:bCs/>
              </w:rPr>
            </w:pPr>
            <w:r>
              <w:rPr>
                <w:rFonts w:ascii="Times New Roman" w:hAnsi="Times New Roman" w:cs="Times New Roman"/>
                <w:b/>
                <w:bCs/>
              </w:rPr>
              <w:t>2018 -19</w:t>
            </w:r>
          </w:p>
        </w:tc>
      </w:tr>
      <w:tr w:rsidR="002B4EE6" w:rsidRPr="00045A85" w:rsidTr="00A2460F">
        <w:trPr>
          <w:trHeight w:val="142"/>
        </w:trPr>
        <w:tc>
          <w:tcPr>
            <w:tcW w:w="904" w:type="dxa"/>
          </w:tcPr>
          <w:p w:rsidR="002B4EE6" w:rsidRPr="00045A85" w:rsidRDefault="002B4EE6" w:rsidP="00045A85">
            <w:pPr>
              <w:spacing w:line="276" w:lineRule="auto"/>
              <w:jc w:val="center"/>
              <w:rPr>
                <w:rFonts w:ascii="Times New Roman" w:hAnsi="Times New Roman" w:cs="Times New Roman"/>
              </w:rPr>
            </w:pPr>
            <w:r w:rsidRPr="00045A85">
              <w:rPr>
                <w:rFonts w:ascii="Times New Roman" w:hAnsi="Times New Roman" w:cs="Times New Roman"/>
              </w:rPr>
              <w:t>1.</w:t>
            </w:r>
          </w:p>
        </w:tc>
        <w:tc>
          <w:tcPr>
            <w:tcW w:w="2092" w:type="dxa"/>
            <w:vMerge w:val="restart"/>
          </w:tcPr>
          <w:p w:rsidR="002B4EE6" w:rsidRPr="00045A85" w:rsidRDefault="002B4EE6" w:rsidP="00045A85">
            <w:pPr>
              <w:spacing w:line="276" w:lineRule="auto"/>
              <w:jc w:val="both"/>
              <w:rPr>
                <w:rFonts w:ascii="Times New Roman" w:hAnsi="Times New Roman" w:cs="Times New Roman"/>
              </w:rPr>
            </w:pPr>
            <w:r w:rsidRPr="00045A85">
              <w:rPr>
                <w:rFonts w:ascii="Times New Roman" w:hAnsi="Times New Roman" w:cs="Times New Roman"/>
                <w:b/>
                <w:bCs/>
              </w:rPr>
              <w:t>Provision of Technical Support and Advisory Services to Industry.</w:t>
            </w:r>
          </w:p>
        </w:tc>
        <w:tc>
          <w:tcPr>
            <w:tcW w:w="5194" w:type="dxa"/>
            <w:vAlign w:val="center"/>
          </w:tcPr>
          <w:p w:rsidR="002B4EE6" w:rsidRPr="00045A85" w:rsidRDefault="002B4EE6" w:rsidP="00045A85">
            <w:pPr>
              <w:spacing w:line="276" w:lineRule="auto"/>
              <w:jc w:val="both"/>
              <w:rPr>
                <w:rFonts w:ascii="Times New Roman" w:hAnsi="Times New Roman" w:cs="Times New Roman"/>
              </w:rPr>
            </w:pPr>
            <w:r w:rsidRPr="00045A85">
              <w:rPr>
                <w:rFonts w:ascii="Times New Roman" w:hAnsi="Times New Roman" w:cs="Times New Roman"/>
                <w:b/>
                <w:bCs/>
              </w:rPr>
              <w:t xml:space="preserve">Computer Aided Designing (CAD) </w:t>
            </w:r>
            <w:r w:rsidRPr="00045A85">
              <w:rPr>
                <w:rFonts w:ascii="Times New Roman" w:hAnsi="Times New Roman" w:cs="Times New Roman"/>
              </w:rPr>
              <w:t xml:space="preserve">of Engineering Products, Precision Parts, Prototypes &amp; Production </w:t>
            </w:r>
            <w:proofErr w:type="spellStart"/>
            <w:r w:rsidRPr="00045A85">
              <w:rPr>
                <w:rFonts w:ascii="Times New Roman" w:hAnsi="Times New Roman" w:cs="Times New Roman"/>
              </w:rPr>
              <w:t>Toolings</w:t>
            </w:r>
            <w:proofErr w:type="spellEnd"/>
            <w:r w:rsidRPr="00045A85">
              <w:rPr>
                <w:rFonts w:ascii="Times New Roman" w:hAnsi="Times New Roman" w:cs="Times New Roman"/>
              </w:rPr>
              <w:t xml:space="preserve"> (Incl. Dies, Molds, Jigs, Fixtures, Precision Inspection Gauges etc.) – In Nos.</w:t>
            </w:r>
          </w:p>
        </w:tc>
        <w:tc>
          <w:tcPr>
            <w:tcW w:w="1890" w:type="dxa"/>
            <w:vAlign w:val="center"/>
          </w:tcPr>
          <w:p w:rsidR="002B4EE6" w:rsidRPr="002B4EE6" w:rsidRDefault="00CE119C" w:rsidP="00045A85">
            <w:pPr>
              <w:jc w:val="center"/>
              <w:rPr>
                <w:rFonts w:ascii="Times New Roman" w:hAnsi="Times New Roman" w:cs="Times New Roman"/>
                <w:bCs/>
                <w:color w:val="000000"/>
              </w:rPr>
            </w:pPr>
            <w:r>
              <w:rPr>
                <w:rFonts w:ascii="Times New Roman" w:hAnsi="Times New Roman" w:cs="Times New Roman"/>
                <w:bCs/>
                <w:color w:val="000000"/>
              </w:rPr>
              <w:t>236</w:t>
            </w:r>
          </w:p>
        </w:tc>
      </w:tr>
      <w:tr w:rsidR="002B4EE6" w:rsidRPr="00045A85" w:rsidTr="00A2460F">
        <w:trPr>
          <w:trHeight w:val="142"/>
        </w:trPr>
        <w:tc>
          <w:tcPr>
            <w:tcW w:w="904" w:type="dxa"/>
          </w:tcPr>
          <w:p w:rsidR="002B4EE6" w:rsidRPr="00045A85" w:rsidRDefault="002B4EE6" w:rsidP="00045A85">
            <w:pPr>
              <w:spacing w:line="276" w:lineRule="auto"/>
              <w:jc w:val="center"/>
              <w:rPr>
                <w:rFonts w:ascii="Times New Roman" w:hAnsi="Times New Roman" w:cs="Times New Roman"/>
              </w:rPr>
            </w:pPr>
            <w:r w:rsidRPr="00045A85">
              <w:rPr>
                <w:rFonts w:ascii="Times New Roman" w:hAnsi="Times New Roman" w:cs="Times New Roman"/>
              </w:rPr>
              <w:t>2.</w:t>
            </w:r>
          </w:p>
        </w:tc>
        <w:tc>
          <w:tcPr>
            <w:tcW w:w="2092" w:type="dxa"/>
            <w:vMerge/>
          </w:tcPr>
          <w:p w:rsidR="002B4EE6" w:rsidRPr="00045A85" w:rsidRDefault="002B4EE6" w:rsidP="00045A85">
            <w:pPr>
              <w:spacing w:line="276" w:lineRule="auto"/>
              <w:jc w:val="both"/>
              <w:rPr>
                <w:rFonts w:ascii="Times New Roman" w:hAnsi="Times New Roman" w:cs="Times New Roman"/>
              </w:rPr>
            </w:pPr>
          </w:p>
        </w:tc>
        <w:tc>
          <w:tcPr>
            <w:tcW w:w="5194" w:type="dxa"/>
            <w:vAlign w:val="center"/>
          </w:tcPr>
          <w:p w:rsidR="002B4EE6" w:rsidRPr="00045A85" w:rsidRDefault="002B4EE6" w:rsidP="00045A85">
            <w:pPr>
              <w:spacing w:line="276" w:lineRule="auto"/>
              <w:jc w:val="both"/>
              <w:rPr>
                <w:rFonts w:ascii="Times New Roman" w:hAnsi="Times New Roman" w:cs="Times New Roman"/>
              </w:rPr>
            </w:pPr>
            <w:r w:rsidRPr="00045A85">
              <w:rPr>
                <w:rFonts w:ascii="Times New Roman" w:hAnsi="Times New Roman" w:cs="Times New Roman"/>
                <w:b/>
                <w:bCs/>
              </w:rPr>
              <w:t xml:space="preserve">Computer Aided Machining (CAM) </w:t>
            </w:r>
            <w:r w:rsidRPr="00045A85">
              <w:rPr>
                <w:rFonts w:ascii="Times New Roman" w:hAnsi="Times New Roman" w:cs="Times New Roman"/>
              </w:rPr>
              <w:t xml:space="preserve">of Engineering Products, Precision Parts, Prototypes &amp; Production </w:t>
            </w:r>
            <w:proofErr w:type="spellStart"/>
            <w:r w:rsidRPr="00045A85">
              <w:rPr>
                <w:rFonts w:ascii="Times New Roman" w:hAnsi="Times New Roman" w:cs="Times New Roman"/>
              </w:rPr>
              <w:t>Toolings</w:t>
            </w:r>
            <w:proofErr w:type="spellEnd"/>
            <w:r w:rsidRPr="00045A85">
              <w:rPr>
                <w:rFonts w:ascii="Times New Roman" w:hAnsi="Times New Roman" w:cs="Times New Roman"/>
              </w:rPr>
              <w:t xml:space="preserve"> (Incl. Dies, Molds, Jigs, Fixtures, Precision Inspection Gauges etc.) – In Nos.</w:t>
            </w:r>
          </w:p>
        </w:tc>
        <w:tc>
          <w:tcPr>
            <w:tcW w:w="1890" w:type="dxa"/>
            <w:vAlign w:val="center"/>
          </w:tcPr>
          <w:p w:rsidR="002B4EE6" w:rsidRPr="002B4EE6" w:rsidRDefault="00CE119C" w:rsidP="00045A85">
            <w:pPr>
              <w:jc w:val="center"/>
              <w:rPr>
                <w:rFonts w:ascii="Times New Roman" w:hAnsi="Times New Roman" w:cs="Times New Roman"/>
                <w:bCs/>
                <w:color w:val="000000"/>
              </w:rPr>
            </w:pPr>
            <w:r>
              <w:rPr>
                <w:rFonts w:ascii="Times New Roman" w:hAnsi="Times New Roman" w:cs="Times New Roman"/>
                <w:bCs/>
                <w:color w:val="000000"/>
              </w:rPr>
              <w:t>390</w:t>
            </w:r>
          </w:p>
        </w:tc>
      </w:tr>
      <w:tr w:rsidR="002B4EE6" w:rsidRPr="00045A85" w:rsidTr="00A2460F">
        <w:trPr>
          <w:trHeight w:val="142"/>
        </w:trPr>
        <w:tc>
          <w:tcPr>
            <w:tcW w:w="904" w:type="dxa"/>
          </w:tcPr>
          <w:p w:rsidR="002B4EE6" w:rsidRPr="00045A85" w:rsidRDefault="002B4EE6" w:rsidP="00045A85">
            <w:pPr>
              <w:spacing w:line="276" w:lineRule="auto"/>
              <w:jc w:val="center"/>
              <w:rPr>
                <w:rFonts w:ascii="Times New Roman" w:hAnsi="Times New Roman" w:cs="Times New Roman"/>
              </w:rPr>
            </w:pPr>
            <w:r w:rsidRPr="00045A85">
              <w:rPr>
                <w:rFonts w:ascii="Times New Roman" w:hAnsi="Times New Roman" w:cs="Times New Roman"/>
              </w:rPr>
              <w:t>3.</w:t>
            </w:r>
          </w:p>
        </w:tc>
        <w:tc>
          <w:tcPr>
            <w:tcW w:w="2092" w:type="dxa"/>
            <w:vMerge/>
          </w:tcPr>
          <w:p w:rsidR="002B4EE6" w:rsidRPr="00045A85" w:rsidRDefault="002B4EE6" w:rsidP="00045A85">
            <w:pPr>
              <w:spacing w:line="276" w:lineRule="auto"/>
              <w:jc w:val="both"/>
              <w:rPr>
                <w:rFonts w:ascii="Times New Roman" w:hAnsi="Times New Roman" w:cs="Times New Roman"/>
              </w:rPr>
            </w:pPr>
          </w:p>
        </w:tc>
        <w:tc>
          <w:tcPr>
            <w:tcW w:w="5194" w:type="dxa"/>
            <w:vAlign w:val="center"/>
          </w:tcPr>
          <w:p w:rsidR="002B4EE6" w:rsidRPr="00045A85" w:rsidRDefault="002B4EE6" w:rsidP="00045A85">
            <w:pPr>
              <w:spacing w:line="276" w:lineRule="auto"/>
              <w:jc w:val="both"/>
              <w:rPr>
                <w:rFonts w:ascii="Times New Roman" w:hAnsi="Times New Roman" w:cs="Times New Roman"/>
              </w:rPr>
            </w:pPr>
            <w:r w:rsidRPr="00045A85">
              <w:rPr>
                <w:rFonts w:ascii="Times New Roman" w:hAnsi="Times New Roman" w:cs="Times New Roman"/>
                <w:b/>
                <w:bCs/>
              </w:rPr>
              <w:t xml:space="preserve">Reverse Engineering </w:t>
            </w:r>
            <w:r w:rsidRPr="00045A85">
              <w:rPr>
                <w:rFonts w:ascii="Times New Roman" w:hAnsi="Times New Roman" w:cs="Times New Roman"/>
              </w:rPr>
              <w:t xml:space="preserve">of Engineering Products, Precision Parts, Prototypes &amp; Production </w:t>
            </w:r>
            <w:proofErr w:type="spellStart"/>
            <w:r w:rsidRPr="00045A85">
              <w:rPr>
                <w:rFonts w:ascii="Times New Roman" w:hAnsi="Times New Roman" w:cs="Times New Roman"/>
              </w:rPr>
              <w:t>Toolings</w:t>
            </w:r>
            <w:proofErr w:type="spellEnd"/>
            <w:r w:rsidRPr="00045A85">
              <w:rPr>
                <w:rFonts w:ascii="Times New Roman" w:hAnsi="Times New Roman" w:cs="Times New Roman"/>
              </w:rPr>
              <w:t xml:space="preserve"> (Incl. Dies, Molds, Jigs, Fixtures, Precision Inspection Gauges etc.) – In Nos.</w:t>
            </w:r>
          </w:p>
        </w:tc>
        <w:tc>
          <w:tcPr>
            <w:tcW w:w="1890" w:type="dxa"/>
            <w:vAlign w:val="center"/>
          </w:tcPr>
          <w:p w:rsidR="002B4EE6" w:rsidRPr="002B4EE6" w:rsidRDefault="00CE119C" w:rsidP="00045A85">
            <w:pPr>
              <w:jc w:val="center"/>
              <w:rPr>
                <w:rFonts w:ascii="Times New Roman" w:hAnsi="Times New Roman" w:cs="Times New Roman"/>
                <w:bCs/>
                <w:color w:val="000000"/>
              </w:rPr>
            </w:pPr>
            <w:r>
              <w:rPr>
                <w:rFonts w:ascii="Times New Roman" w:hAnsi="Times New Roman" w:cs="Times New Roman"/>
                <w:bCs/>
                <w:color w:val="000000"/>
              </w:rPr>
              <w:t>70</w:t>
            </w:r>
          </w:p>
        </w:tc>
      </w:tr>
      <w:tr w:rsidR="002B4EE6" w:rsidRPr="00045A85" w:rsidTr="00A2460F">
        <w:trPr>
          <w:trHeight w:val="142"/>
        </w:trPr>
        <w:tc>
          <w:tcPr>
            <w:tcW w:w="904" w:type="dxa"/>
          </w:tcPr>
          <w:p w:rsidR="002B4EE6" w:rsidRPr="00045A85" w:rsidRDefault="002B4EE6" w:rsidP="00045A85">
            <w:pPr>
              <w:spacing w:line="276" w:lineRule="auto"/>
              <w:jc w:val="center"/>
              <w:rPr>
                <w:rFonts w:ascii="Times New Roman" w:hAnsi="Times New Roman" w:cs="Times New Roman"/>
              </w:rPr>
            </w:pPr>
            <w:r w:rsidRPr="00045A85">
              <w:rPr>
                <w:rFonts w:ascii="Times New Roman" w:hAnsi="Times New Roman" w:cs="Times New Roman"/>
              </w:rPr>
              <w:t>4.</w:t>
            </w:r>
          </w:p>
        </w:tc>
        <w:tc>
          <w:tcPr>
            <w:tcW w:w="2092" w:type="dxa"/>
            <w:vMerge/>
          </w:tcPr>
          <w:p w:rsidR="002B4EE6" w:rsidRPr="00045A85" w:rsidRDefault="002B4EE6" w:rsidP="00045A85">
            <w:pPr>
              <w:spacing w:line="276" w:lineRule="auto"/>
              <w:jc w:val="both"/>
              <w:rPr>
                <w:rFonts w:ascii="Times New Roman" w:hAnsi="Times New Roman" w:cs="Times New Roman"/>
              </w:rPr>
            </w:pPr>
          </w:p>
        </w:tc>
        <w:tc>
          <w:tcPr>
            <w:tcW w:w="5194" w:type="dxa"/>
            <w:vAlign w:val="center"/>
          </w:tcPr>
          <w:p w:rsidR="002B4EE6" w:rsidRPr="00045A85" w:rsidRDefault="002B4EE6" w:rsidP="00045A85">
            <w:pPr>
              <w:spacing w:line="276" w:lineRule="auto"/>
              <w:jc w:val="both"/>
              <w:rPr>
                <w:rFonts w:ascii="Times New Roman" w:hAnsi="Times New Roman" w:cs="Times New Roman"/>
              </w:rPr>
            </w:pPr>
            <w:r w:rsidRPr="00045A85">
              <w:rPr>
                <w:rFonts w:ascii="Times New Roman" w:hAnsi="Times New Roman" w:cs="Times New Roman"/>
                <w:b/>
                <w:bCs/>
              </w:rPr>
              <w:t xml:space="preserve">Conventional Machining </w:t>
            </w:r>
            <w:r w:rsidRPr="00045A85">
              <w:rPr>
                <w:rFonts w:ascii="Times New Roman" w:hAnsi="Times New Roman" w:cs="Times New Roman"/>
              </w:rPr>
              <w:t xml:space="preserve">of Engineering Products, Precision Parts, Prototypes &amp; Production </w:t>
            </w:r>
            <w:proofErr w:type="spellStart"/>
            <w:r w:rsidRPr="00045A85">
              <w:rPr>
                <w:rFonts w:ascii="Times New Roman" w:hAnsi="Times New Roman" w:cs="Times New Roman"/>
              </w:rPr>
              <w:t>Toolings</w:t>
            </w:r>
            <w:proofErr w:type="spellEnd"/>
            <w:r w:rsidRPr="00045A85">
              <w:rPr>
                <w:rFonts w:ascii="Times New Roman" w:hAnsi="Times New Roman" w:cs="Times New Roman"/>
              </w:rPr>
              <w:t xml:space="preserve"> (Incl. Dies, Molds, Jigs, Fixtures, Precision Inspection Gauges etc.) – In Nos.</w:t>
            </w:r>
          </w:p>
        </w:tc>
        <w:tc>
          <w:tcPr>
            <w:tcW w:w="1890" w:type="dxa"/>
            <w:vAlign w:val="center"/>
          </w:tcPr>
          <w:p w:rsidR="002B4EE6" w:rsidRPr="002B4EE6" w:rsidRDefault="00CE119C" w:rsidP="00045A85">
            <w:pPr>
              <w:jc w:val="center"/>
              <w:rPr>
                <w:rFonts w:ascii="Times New Roman" w:hAnsi="Times New Roman" w:cs="Times New Roman"/>
                <w:bCs/>
                <w:color w:val="000000"/>
              </w:rPr>
            </w:pPr>
            <w:r>
              <w:rPr>
                <w:rFonts w:ascii="Times New Roman" w:hAnsi="Times New Roman" w:cs="Times New Roman"/>
                <w:bCs/>
                <w:color w:val="000000"/>
              </w:rPr>
              <w:t>1078</w:t>
            </w:r>
          </w:p>
        </w:tc>
      </w:tr>
      <w:tr w:rsidR="002B4EE6" w:rsidRPr="00045A85" w:rsidTr="00A2460F">
        <w:trPr>
          <w:trHeight w:val="142"/>
        </w:trPr>
        <w:tc>
          <w:tcPr>
            <w:tcW w:w="904" w:type="dxa"/>
          </w:tcPr>
          <w:p w:rsidR="002B4EE6" w:rsidRPr="00045A85" w:rsidRDefault="002B4EE6" w:rsidP="00045A85">
            <w:pPr>
              <w:spacing w:line="276" w:lineRule="auto"/>
              <w:jc w:val="center"/>
              <w:rPr>
                <w:rFonts w:ascii="Times New Roman" w:hAnsi="Times New Roman" w:cs="Times New Roman"/>
              </w:rPr>
            </w:pPr>
            <w:r w:rsidRPr="00045A85">
              <w:rPr>
                <w:rFonts w:ascii="Times New Roman" w:hAnsi="Times New Roman" w:cs="Times New Roman"/>
              </w:rPr>
              <w:t>5.</w:t>
            </w:r>
          </w:p>
        </w:tc>
        <w:tc>
          <w:tcPr>
            <w:tcW w:w="2092" w:type="dxa"/>
            <w:vMerge/>
          </w:tcPr>
          <w:p w:rsidR="002B4EE6" w:rsidRPr="00045A85" w:rsidRDefault="002B4EE6" w:rsidP="00045A85">
            <w:pPr>
              <w:spacing w:line="276" w:lineRule="auto"/>
              <w:jc w:val="both"/>
              <w:rPr>
                <w:rFonts w:ascii="Times New Roman" w:hAnsi="Times New Roman" w:cs="Times New Roman"/>
              </w:rPr>
            </w:pPr>
          </w:p>
        </w:tc>
        <w:tc>
          <w:tcPr>
            <w:tcW w:w="5194" w:type="dxa"/>
            <w:vAlign w:val="center"/>
          </w:tcPr>
          <w:p w:rsidR="002B4EE6" w:rsidRPr="00045A85" w:rsidRDefault="002B4EE6" w:rsidP="00045A85">
            <w:pPr>
              <w:spacing w:line="276" w:lineRule="auto"/>
              <w:jc w:val="both"/>
              <w:rPr>
                <w:rFonts w:ascii="Times New Roman" w:hAnsi="Times New Roman" w:cs="Times New Roman"/>
              </w:rPr>
            </w:pPr>
            <w:r w:rsidRPr="00045A85">
              <w:rPr>
                <w:rFonts w:ascii="Times New Roman" w:hAnsi="Times New Roman" w:cs="Times New Roman"/>
                <w:b/>
                <w:bCs/>
              </w:rPr>
              <w:t xml:space="preserve">Inspection Services </w:t>
            </w:r>
            <w:r w:rsidRPr="00045A85">
              <w:rPr>
                <w:rFonts w:ascii="Times New Roman" w:hAnsi="Times New Roman" w:cs="Times New Roman"/>
              </w:rPr>
              <w:t xml:space="preserve">of Engineering Products, Precision Parts, Prototypes &amp; Production </w:t>
            </w:r>
            <w:proofErr w:type="spellStart"/>
            <w:r w:rsidRPr="00045A85">
              <w:rPr>
                <w:rFonts w:ascii="Times New Roman" w:hAnsi="Times New Roman" w:cs="Times New Roman"/>
              </w:rPr>
              <w:t>Toolings</w:t>
            </w:r>
            <w:proofErr w:type="spellEnd"/>
            <w:r w:rsidRPr="00045A85">
              <w:rPr>
                <w:rFonts w:ascii="Times New Roman" w:hAnsi="Times New Roman" w:cs="Times New Roman"/>
              </w:rPr>
              <w:t xml:space="preserve"> (Incl. Dies, Molds, Jigs, Fixtures, Precision Inspection Gauges etc.) – In Nos.</w:t>
            </w:r>
          </w:p>
        </w:tc>
        <w:tc>
          <w:tcPr>
            <w:tcW w:w="1890" w:type="dxa"/>
            <w:vAlign w:val="center"/>
          </w:tcPr>
          <w:p w:rsidR="002B4EE6" w:rsidRPr="002B4EE6" w:rsidRDefault="00DD2B17" w:rsidP="00045A85">
            <w:pPr>
              <w:jc w:val="center"/>
              <w:rPr>
                <w:rFonts w:ascii="Times New Roman" w:hAnsi="Times New Roman" w:cs="Times New Roman"/>
                <w:bCs/>
                <w:color w:val="000000"/>
              </w:rPr>
            </w:pPr>
            <w:r>
              <w:rPr>
                <w:rFonts w:ascii="Times New Roman" w:hAnsi="Times New Roman" w:cs="Times New Roman"/>
                <w:bCs/>
                <w:color w:val="000000"/>
              </w:rPr>
              <w:t>903</w:t>
            </w:r>
          </w:p>
        </w:tc>
      </w:tr>
      <w:tr w:rsidR="002B4EE6" w:rsidRPr="00045A85" w:rsidTr="00A2460F">
        <w:trPr>
          <w:trHeight w:val="142"/>
        </w:trPr>
        <w:tc>
          <w:tcPr>
            <w:tcW w:w="904" w:type="dxa"/>
          </w:tcPr>
          <w:p w:rsidR="002B4EE6" w:rsidRPr="00045A85" w:rsidRDefault="002B4EE6" w:rsidP="00045A85">
            <w:pPr>
              <w:spacing w:line="276" w:lineRule="auto"/>
              <w:jc w:val="center"/>
              <w:rPr>
                <w:rFonts w:ascii="Times New Roman" w:hAnsi="Times New Roman" w:cs="Times New Roman"/>
              </w:rPr>
            </w:pPr>
            <w:r w:rsidRPr="00045A85">
              <w:rPr>
                <w:rFonts w:ascii="Times New Roman" w:hAnsi="Times New Roman" w:cs="Times New Roman"/>
              </w:rPr>
              <w:t>6.</w:t>
            </w:r>
          </w:p>
        </w:tc>
        <w:tc>
          <w:tcPr>
            <w:tcW w:w="2092" w:type="dxa"/>
            <w:vMerge/>
          </w:tcPr>
          <w:p w:rsidR="002B4EE6" w:rsidRPr="00045A85" w:rsidRDefault="002B4EE6" w:rsidP="00045A85">
            <w:pPr>
              <w:spacing w:line="276" w:lineRule="auto"/>
              <w:jc w:val="both"/>
              <w:rPr>
                <w:rFonts w:ascii="Times New Roman" w:hAnsi="Times New Roman" w:cs="Times New Roman"/>
              </w:rPr>
            </w:pPr>
          </w:p>
        </w:tc>
        <w:tc>
          <w:tcPr>
            <w:tcW w:w="5194" w:type="dxa"/>
            <w:vAlign w:val="center"/>
          </w:tcPr>
          <w:p w:rsidR="002B4EE6" w:rsidRPr="00045A85" w:rsidRDefault="002B4EE6" w:rsidP="00045A85">
            <w:pPr>
              <w:spacing w:line="276" w:lineRule="auto"/>
              <w:jc w:val="both"/>
              <w:rPr>
                <w:rFonts w:ascii="Times New Roman" w:hAnsi="Times New Roman" w:cs="Times New Roman"/>
              </w:rPr>
            </w:pPr>
            <w:r w:rsidRPr="00045A85">
              <w:rPr>
                <w:rFonts w:ascii="Times New Roman" w:hAnsi="Times New Roman" w:cs="Times New Roman"/>
                <w:b/>
                <w:bCs/>
              </w:rPr>
              <w:t xml:space="preserve">Heat Treatment </w:t>
            </w:r>
            <w:r w:rsidRPr="00045A85">
              <w:rPr>
                <w:rFonts w:ascii="Times New Roman" w:hAnsi="Times New Roman" w:cs="Times New Roman"/>
              </w:rPr>
              <w:t xml:space="preserve">of Engineering Products, Precision Parts, Prototypes &amp; Production </w:t>
            </w:r>
            <w:proofErr w:type="spellStart"/>
            <w:r w:rsidRPr="00045A85">
              <w:rPr>
                <w:rFonts w:ascii="Times New Roman" w:hAnsi="Times New Roman" w:cs="Times New Roman"/>
              </w:rPr>
              <w:t>Toolings</w:t>
            </w:r>
            <w:proofErr w:type="spellEnd"/>
            <w:r w:rsidRPr="00045A85">
              <w:rPr>
                <w:rFonts w:ascii="Times New Roman" w:hAnsi="Times New Roman" w:cs="Times New Roman"/>
              </w:rPr>
              <w:t xml:space="preserve"> (Incl. Dies, Molds, Jigs, Fixtures, Precision Inspection Gauges etc.) – In Nos.</w:t>
            </w:r>
          </w:p>
        </w:tc>
        <w:tc>
          <w:tcPr>
            <w:tcW w:w="1890" w:type="dxa"/>
            <w:vAlign w:val="center"/>
          </w:tcPr>
          <w:p w:rsidR="002B4EE6" w:rsidRPr="002B4EE6" w:rsidRDefault="00DD2B17" w:rsidP="002B4EE6">
            <w:pPr>
              <w:jc w:val="center"/>
              <w:rPr>
                <w:rFonts w:ascii="Times New Roman" w:hAnsi="Times New Roman" w:cs="Times New Roman"/>
                <w:bCs/>
                <w:color w:val="000000"/>
              </w:rPr>
            </w:pPr>
            <w:r>
              <w:rPr>
                <w:rFonts w:ascii="Times New Roman" w:hAnsi="Times New Roman" w:cs="Times New Roman"/>
                <w:bCs/>
                <w:color w:val="000000"/>
              </w:rPr>
              <w:t>386</w:t>
            </w:r>
          </w:p>
        </w:tc>
      </w:tr>
      <w:tr w:rsidR="002B4EE6" w:rsidRPr="00045A85" w:rsidTr="00A2460F">
        <w:trPr>
          <w:trHeight w:val="142"/>
        </w:trPr>
        <w:tc>
          <w:tcPr>
            <w:tcW w:w="904" w:type="dxa"/>
          </w:tcPr>
          <w:p w:rsidR="002B4EE6" w:rsidRPr="00045A85" w:rsidRDefault="002B4EE6" w:rsidP="00045A85">
            <w:pPr>
              <w:spacing w:line="276" w:lineRule="auto"/>
              <w:jc w:val="center"/>
              <w:rPr>
                <w:rFonts w:ascii="Times New Roman" w:hAnsi="Times New Roman" w:cs="Times New Roman"/>
              </w:rPr>
            </w:pPr>
            <w:r w:rsidRPr="00045A85">
              <w:rPr>
                <w:rFonts w:ascii="Times New Roman" w:hAnsi="Times New Roman" w:cs="Times New Roman"/>
              </w:rPr>
              <w:t>7.</w:t>
            </w:r>
          </w:p>
        </w:tc>
        <w:tc>
          <w:tcPr>
            <w:tcW w:w="2092" w:type="dxa"/>
            <w:vMerge/>
          </w:tcPr>
          <w:p w:rsidR="002B4EE6" w:rsidRPr="00045A85" w:rsidRDefault="002B4EE6" w:rsidP="00045A85">
            <w:pPr>
              <w:spacing w:line="276" w:lineRule="auto"/>
              <w:jc w:val="both"/>
              <w:rPr>
                <w:rFonts w:ascii="Times New Roman" w:hAnsi="Times New Roman" w:cs="Times New Roman"/>
              </w:rPr>
            </w:pPr>
          </w:p>
        </w:tc>
        <w:tc>
          <w:tcPr>
            <w:tcW w:w="5194" w:type="dxa"/>
            <w:vAlign w:val="center"/>
          </w:tcPr>
          <w:p w:rsidR="002B4EE6" w:rsidRPr="00045A85" w:rsidRDefault="002B4EE6" w:rsidP="00045A85">
            <w:pPr>
              <w:spacing w:line="276" w:lineRule="auto"/>
              <w:jc w:val="both"/>
              <w:rPr>
                <w:rFonts w:ascii="Times New Roman" w:hAnsi="Times New Roman" w:cs="Times New Roman"/>
              </w:rPr>
            </w:pPr>
            <w:r w:rsidRPr="00045A85">
              <w:rPr>
                <w:rFonts w:ascii="Times New Roman" w:hAnsi="Times New Roman" w:cs="Times New Roman"/>
                <w:b/>
                <w:bCs/>
              </w:rPr>
              <w:t xml:space="preserve">Super Finishing </w:t>
            </w:r>
            <w:r w:rsidRPr="00045A85">
              <w:rPr>
                <w:rFonts w:ascii="Times New Roman" w:hAnsi="Times New Roman" w:cs="Times New Roman"/>
              </w:rPr>
              <w:t xml:space="preserve">of Engineering Products, Precision Parts, Prototypes &amp; Production </w:t>
            </w:r>
            <w:proofErr w:type="spellStart"/>
            <w:r w:rsidRPr="00045A85">
              <w:rPr>
                <w:rFonts w:ascii="Times New Roman" w:hAnsi="Times New Roman" w:cs="Times New Roman"/>
              </w:rPr>
              <w:t>Toolings</w:t>
            </w:r>
            <w:proofErr w:type="spellEnd"/>
            <w:r w:rsidRPr="00045A85">
              <w:rPr>
                <w:rFonts w:ascii="Times New Roman" w:hAnsi="Times New Roman" w:cs="Times New Roman"/>
              </w:rPr>
              <w:t xml:space="preserve"> (Incl. Dies, Molds, Jigs, Fixtures, Precision Inspection Gauges etc.) – In Nos.</w:t>
            </w:r>
          </w:p>
        </w:tc>
        <w:tc>
          <w:tcPr>
            <w:tcW w:w="1890" w:type="dxa"/>
            <w:vAlign w:val="center"/>
          </w:tcPr>
          <w:p w:rsidR="002B4EE6" w:rsidRPr="002B4EE6" w:rsidRDefault="00DD2B17" w:rsidP="00045A85">
            <w:pPr>
              <w:jc w:val="center"/>
              <w:rPr>
                <w:rFonts w:ascii="Times New Roman" w:hAnsi="Times New Roman" w:cs="Times New Roman"/>
                <w:bCs/>
                <w:color w:val="000000"/>
              </w:rPr>
            </w:pPr>
            <w:r>
              <w:rPr>
                <w:rFonts w:ascii="Times New Roman" w:hAnsi="Times New Roman" w:cs="Times New Roman"/>
                <w:bCs/>
                <w:color w:val="000000"/>
              </w:rPr>
              <w:t>370</w:t>
            </w:r>
          </w:p>
        </w:tc>
      </w:tr>
      <w:tr w:rsidR="002B4EE6" w:rsidRPr="00045A85" w:rsidTr="00A2460F">
        <w:trPr>
          <w:trHeight w:val="142"/>
        </w:trPr>
        <w:tc>
          <w:tcPr>
            <w:tcW w:w="904" w:type="dxa"/>
          </w:tcPr>
          <w:p w:rsidR="002B4EE6" w:rsidRPr="00045A85" w:rsidRDefault="002B4EE6" w:rsidP="00045A85">
            <w:pPr>
              <w:spacing w:line="276" w:lineRule="auto"/>
              <w:jc w:val="center"/>
              <w:rPr>
                <w:rFonts w:ascii="Times New Roman" w:hAnsi="Times New Roman" w:cs="Times New Roman"/>
              </w:rPr>
            </w:pPr>
            <w:r w:rsidRPr="00045A85">
              <w:rPr>
                <w:rFonts w:ascii="Times New Roman" w:hAnsi="Times New Roman" w:cs="Times New Roman"/>
              </w:rPr>
              <w:t>8.</w:t>
            </w:r>
          </w:p>
        </w:tc>
        <w:tc>
          <w:tcPr>
            <w:tcW w:w="2092" w:type="dxa"/>
            <w:vMerge/>
          </w:tcPr>
          <w:p w:rsidR="002B4EE6" w:rsidRPr="00045A85" w:rsidRDefault="002B4EE6" w:rsidP="00045A85">
            <w:pPr>
              <w:spacing w:line="276" w:lineRule="auto"/>
              <w:jc w:val="both"/>
              <w:rPr>
                <w:rFonts w:ascii="Times New Roman" w:hAnsi="Times New Roman" w:cs="Times New Roman"/>
              </w:rPr>
            </w:pPr>
          </w:p>
        </w:tc>
        <w:tc>
          <w:tcPr>
            <w:tcW w:w="5194" w:type="dxa"/>
            <w:vAlign w:val="center"/>
          </w:tcPr>
          <w:p w:rsidR="002B4EE6" w:rsidRPr="00045A85" w:rsidRDefault="002B4EE6" w:rsidP="00045A85">
            <w:pPr>
              <w:spacing w:line="276" w:lineRule="auto"/>
              <w:jc w:val="both"/>
              <w:rPr>
                <w:rFonts w:ascii="Times New Roman" w:hAnsi="Times New Roman" w:cs="Times New Roman"/>
                <w:b/>
                <w:bCs/>
              </w:rPr>
            </w:pPr>
            <w:r w:rsidRPr="00045A85">
              <w:rPr>
                <w:rFonts w:ascii="Times New Roman" w:hAnsi="Times New Roman" w:cs="Times New Roman"/>
                <w:b/>
                <w:bCs/>
              </w:rPr>
              <w:t xml:space="preserve">Tool Room Machining (TRM) </w:t>
            </w:r>
            <w:r w:rsidRPr="00045A85">
              <w:rPr>
                <w:rFonts w:ascii="Times New Roman" w:hAnsi="Times New Roman" w:cs="Times New Roman"/>
              </w:rPr>
              <w:t xml:space="preserve">of Engineering Products, Precision Parts, Prototypes &amp; Production </w:t>
            </w:r>
            <w:proofErr w:type="spellStart"/>
            <w:r w:rsidRPr="00045A85">
              <w:rPr>
                <w:rFonts w:ascii="Times New Roman" w:hAnsi="Times New Roman" w:cs="Times New Roman"/>
              </w:rPr>
              <w:t>Toolings</w:t>
            </w:r>
            <w:proofErr w:type="spellEnd"/>
            <w:r w:rsidRPr="00045A85">
              <w:rPr>
                <w:rFonts w:ascii="Times New Roman" w:hAnsi="Times New Roman" w:cs="Times New Roman"/>
              </w:rPr>
              <w:t xml:space="preserve"> (Incl. Dies, Molds, Jigs, Fixtures, Precision Inspection Gauges etc.) – In Nos.</w:t>
            </w:r>
          </w:p>
        </w:tc>
        <w:tc>
          <w:tcPr>
            <w:tcW w:w="1890" w:type="dxa"/>
            <w:vAlign w:val="center"/>
          </w:tcPr>
          <w:p w:rsidR="002B4EE6" w:rsidRPr="002B4EE6" w:rsidRDefault="00DD2B17" w:rsidP="00045A85">
            <w:pPr>
              <w:jc w:val="center"/>
              <w:rPr>
                <w:rFonts w:ascii="Times New Roman" w:hAnsi="Times New Roman" w:cs="Times New Roman"/>
                <w:bCs/>
                <w:color w:val="000000"/>
              </w:rPr>
            </w:pPr>
            <w:r>
              <w:rPr>
                <w:rFonts w:ascii="Times New Roman" w:hAnsi="Times New Roman" w:cs="Times New Roman"/>
                <w:bCs/>
                <w:color w:val="000000"/>
              </w:rPr>
              <w:t>706</w:t>
            </w:r>
          </w:p>
        </w:tc>
      </w:tr>
      <w:tr w:rsidR="002B4EE6" w:rsidRPr="00045A85" w:rsidTr="00A2460F">
        <w:trPr>
          <w:trHeight w:val="142"/>
        </w:trPr>
        <w:tc>
          <w:tcPr>
            <w:tcW w:w="904" w:type="dxa"/>
          </w:tcPr>
          <w:p w:rsidR="002B4EE6" w:rsidRPr="00045A85" w:rsidRDefault="002B4EE6" w:rsidP="00045A85">
            <w:pPr>
              <w:jc w:val="center"/>
              <w:rPr>
                <w:rFonts w:ascii="Times New Roman" w:hAnsi="Times New Roman" w:cs="Times New Roman"/>
              </w:rPr>
            </w:pPr>
            <w:r>
              <w:rPr>
                <w:rFonts w:ascii="Times New Roman" w:hAnsi="Times New Roman" w:cs="Times New Roman"/>
              </w:rPr>
              <w:t>9.</w:t>
            </w:r>
          </w:p>
        </w:tc>
        <w:tc>
          <w:tcPr>
            <w:tcW w:w="2092" w:type="dxa"/>
            <w:vMerge/>
          </w:tcPr>
          <w:p w:rsidR="002B4EE6" w:rsidRPr="00045A85" w:rsidRDefault="002B4EE6" w:rsidP="00045A85">
            <w:pPr>
              <w:jc w:val="both"/>
              <w:rPr>
                <w:rFonts w:ascii="Times New Roman" w:hAnsi="Times New Roman" w:cs="Times New Roman"/>
              </w:rPr>
            </w:pPr>
          </w:p>
        </w:tc>
        <w:tc>
          <w:tcPr>
            <w:tcW w:w="5194" w:type="dxa"/>
            <w:vAlign w:val="center"/>
          </w:tcPr>
          <w:p w:rsidR="002B4EE6" w:rsidRPr="00045A85" w:rsidRDefault="002B4EE6" w:rsidP="00045A85">
            <w:pPr>
              <w:jc w:val="both"/>
              <w:rPr>
                <w:rFonts w:ascii="Times New Roman" w:hAnsi="Times New Roman" w:cs="Times New Roman"/>
                <w:b/>
                <w:bCs/>
              </w:rPr>
            </w:pPr>
            <w:r>
              <w:rPr>
                <w:rFonts w:ascii="Times New Roman" w:hAnsi="Times New Roman" w:cs="Times New Roman"/>
                <w:b/>
                <w:bCs/>
              </w:rPr>
              <w:t xml:space="preserve">Advisory Services </w:t>
            </w:r>
            <w:r w:rsidR="00A3494D">
              <w:rPr>
                <w:rFonts w:ascii="Times New Roman" w:hAnsi="Times New Roman" w:cs="Times New Roman"/>
                <w:bCs/>
              </w:rPr>
              <w:t>extended to the Industries</w:t>
            </w:r>
          </w:p>
        </w:tc>
        <w:tc>
          <w:tcPr>
            <w:tcW w:w="1890" w:type="dxa"/>
            <w:vAlign w:val="center"/>
          </w:tcPr>
          <w:p w:rsidR="002B4EE6" w:rsidRDefault="00DD2B17" w:rsidP="00045A85">
            <w:pPr>
              <w:jc w:val="center"/>
              <w:rPr>
                <w:rFonts w:ascii="Times New Roman" w:hAnsi="Times New Roman" w:cs="Times New Roman"/>
                <w:bCs/>
                <w:color w:val="000000"/>
              </w:rPr>
            </w:pPr>
            <w:r>
              <w:rPr>
                <w:rFonts w:ascii="Times New Roman" w:hAnsi="Times New Roman" w:cs="Times New Roman"/>
                <w:bCs/>
                <w:color w:val="000000"/>
              </w:rPr>
              <w:t>12</w:t>
            </w:r>
          </w:p>
        </w:tc>
      </w:tr>
      <w:tr w:rsidR="00DD2B17" w:rsidRPr="00045A85" w:rsidTr="006C2B9E">
        <w:trPr>
          <w:trHeight w:val="142"/>
        </w:trPr>
        <w:tc>
          <w:tcPr>
            <w:tcW w:w="904" w:type="dxa"/>
          </w:tcPr>
          <w:p w:rsidR="00DD2B17" w:rsidRDefault="00DD2B17" w:rsidP="00045A85">
            <w:pPr>
              <w:jc w:val="center"/>
              <w:rPr>
                <w:rFonts w:ascii="Times New Roman" w:hAnsi="Times New Roman" w:cs="Times New Roman"/>
              </w:rPr>
            </w:pPr>
          </w:p>
        </w:tc>
        <w:tc>
          <w:tcPr>
            <w:tcW w:w="7286" w:type="dxa"/>
            <w:gridSpan w:val="2"/>
          </w:tcPr>
          <w:p w:rsidR="00DD2B17" w:rsidRDefault="00DD2B17" w:rsidP="00DD2B17">
            <w:pPr>
              <w:jc w:val="both"/>
              <w:rPr>
                <w:rFonts w:ascii="Times New Roman" w:hAnsi="Times New Roman" w:cs="Times New Roman"/>
                <w:b/>
                <w:bCs/>
              </w:rPr>
            </w:pPr>
            <w:r w:rsidRPr="00D61706">
              <w:rPr>
                <w:rFonts w:ascii="Times New Roman" w:eastAsia="Times New Roman" w:hAnsi="Times New Roman" w:cs="Times New Roman"/>
                <w:b/>
                <w:bCs/>
                <w:color w:val="000000"/>
              </w:rPr>
              <w:t xml:space="preserve">Total Number of </w:t>
            </w:r>
            <w:r>
              <w:rPr>
                <w:rFonts w:ascii="Times New Roman" w:eastAsia="Times New Roman" w:hAnsi="Times New Roman" w:cs="Times New Roman"/>
                <w:b/>
                <w:bCs/>
                <w:color w:val="000000"/>
              </w:rPr>
              <w:t>Engineering Products, Precision Part, Prototypes &amp; Production Tooling developed and Advisory Services Extended</w:t>
            </w:r>
          </w:p>
        </w:tc>
        <w:tc>
          <w:tcPr>
            <w:tcW w:w="1890" w:type="dxa"/>
            <w:vAlign w:val="center"/>
          </w:tcPr>
          <w:p w:rsidR="00DD2B17" w:rsidRPr="009D351D" w:rsidRDefault="009D351D" w:rsidP="00045A85">
            <w:pPr>
              <w:jc w:val="center"/>
              <w:rPr>
                <w:rFonts w:ascii="Times New Roman" w:hAnsi="Times New Roman" w:cs="Times New Roman"/>
                <w:b/>
                <w:bCs/>
                <w:color w:val="000000"/>
              </w:rPr>
            </w:pPr>
            <w:r w:rsidRPr="009D351D">
              <w:rPr>
                <w:rFonts w:ascii="Times New Roman" w:hAnsi="Times New Roman" w:cs="Times New Roman"/>
                <w:b/>
                <w:bCs/>
                <w:color w:val="000000"/>
              </w:rPr>
              <w:t>4151</w:t>
            </w:r>
          </w:p>
        </w:tc>
      </w:tr>
    </w:tbl>
    <w:p w:rsidR="00031E50" w:rsidRDefault="00031E50" w:rsidP="00031E50">
      <w:pPr>
        <w:spacing w:after="0"/>
        <w:rPr>
          <w:rFonts w:asciiTheme="majorBidi" w:hAnsiTheme="majorBidi" w:cstheme="majorBidi"/>
          <w:b/>
          <w:color w:val="000000" w:themeColor="text1"/>
          <w:u w:val="single"/>
        </w:rPr>
      </w:pPr>
    </w:p>
    <w:p w:rsidR="00AC4E72" w:rsidRDefault="00AC4E72">
      <w:pPr>
        <w:rPr>
          <w:rFonts w:asciiTheme="majorBidi" w:hAnsiTheme="majorBidi" w:cstheme="majorBidi"/>
        </w:rPr>
      </w:pPr>
      <w:r>
        <w:rPr>
          <w:rFonts w:asciiTheme="majorBidi" w:hAnsiTheme="majorBidi" w:cstheme="majorBidi"/>
        </w:rPr>
        <w:br w:type="page"/>
      </w:r>
    </w:p>
    <w:p w:rsidR="00031E50" w:rsidRDefault="00031E50" w:rsidP="00031E50">
      <w:pPr>
        <w:rPr>
          <w:rFonts w:asciiTheme="majorBidi" w:hAnsiTheme="majorBidi" w:cstheme="majorBidi"/>
        </w:rPr>
      </w:pPr>
    </w:p>
    <w:p w:rsidR="00DD2B17" w:rsidRDefault="00995203" w:rsidP="00DD2B17">
      <w:pPr>
        <w:pStyle w:val="Header"/>
        <w:numPr>
          <w:ilvl w:val="0"/>
          <w:numId w:val="4"/>
        </w:numPr>
        <w:spacing w:before="120" w:after="240"/>
        <w:rPr>
          <w:rFonts w:asciiTheme="majorBidi" w:hAnsiTheme="majorBidi" w:cstheme="majorBidi"/>
          <w:b/>
          <w:color w:val="000000" w:themeColor="text1"/>
          <w:u w:val="single"/>
        </w:rPr>
      </w:pPr>
      <w:r>
        <w:rPr>
          <w:rFonts w:asciiTheme="majorBidi" w:hAnsiTheme="majorBidi" w:cstheme="majorBidi"/>
          <w:b/>
          <w:color w:val="000000" w:themeColor="text1"/>
          <w:u w:val="single"/>
        </w:rPr>
        <w:t>HIGHLIGHTS OF OTHER ACTIVI</w:t>
      </w:r>
      <w:r w:rsidR="00DD2B17" w:rsidRPr="00DD2B17">
        <w:rPr>
          <w:rFonts w:asciiTheme="majorBidi" w:hAnsiTheme="majorBidi" w:cstheme="majorBidi"/>
          <w:b/>
          <w:color w:val="000000" w:themeColor="text1"/>
          <w:u w:val="single"/>
        </w:rPr>
        <w:t>TES BY PITAC IN FY- 2018-19</w:t>
      </w:r>
      <w:r w:rsidR="00DD2B17">
        <w:rPr>
          <w:rFonts w:asciiTheme="majorBidi" w:hAnsiTheme="majorBidi" w:cstheme="majorBidi"/>
          <w:b/>
          <w:color w:val="000000" w:themeColor="text1"/>
          <w:u w:val="single"/>
        </w:rPr>
        <w:t>.</w:t>
      </w:r>
    </w:p>
    <w:p w:rsidR="0078239F" w:rsidRDefault="00DD2B17" w:rsidP="009125BC">
      <w:pPr>
        <w:pStyle w:val="Header"/>
        <w:numPr>
          <w:ilvl w:val="0"/>
          <w:numId w:val="8"/>
        </w:numPr>
        <w:spacing w:before="120" w:after="240"/>
        <w:jc w:val="both"/>
        <w:rPr>
          <w:rFonts w:asciiTheme="majorBidi" w:hAnsiTheme="majorBidi" w:cstheme="majorBidi"/>
          <w:b/>
          <w:bCs/>
          <w:color w:val="000000" w:themeColor="text1"/>
          <w:u w:val="single"/>
          <w:lang w:val="en-GB"/>
        </w:rPr>
      </w:pPr>
      <w:r w:rsidRPr="0078239F">
        <w:rPr>
          <w:rFonts w:asciiTheme="majorBidi" w:hAnsiTheme="majorBidi" w:cstheme="majorBidi"/>
          <w:b/>
          <w:bCs/>
          <w:color w:val="000000" w:themeColor="text1"/>
          <w:u w:val="single"/>
          <w:lang w:val="en-GB"/>
        </w:rPr>
        <w:t xml:space="preserve">APPLIED ENTREPRENUERSHIP THINK AND GROW </w:t>
      </w:r>
      <w:r w:rsidR="0078239F" w:rsidRPr="0078239F">
        <w:rPr>
          <w:rFonts w:asciiTheme="majorBidi" w:hAnsiTheme="majorBidi" w:cstheme="majorBidi"/>
          <w:b/>
          <w:bCs/>
          <w:color w:val="000000" w:themeColor="text1"/>
          <w:u w:val="single"/>
          <w:lang w:val="en-GB"/>
        </w:rPr>
        <w:t>CONFERENCE.</w:t>
      </w:r>
    </w:p>
    <w:p w:rsidR="00781ED1" w:rsidRPr="0078239F" w:rsidRDefault="00781ED1" w:rsidP="0078239F">
      <w:pPr>
        <w:rPr>
          <w:b/>
          <w:u w:val="single"/>
          <w:lang w:val="en-GB"/>
        </w:rPr>
      </w:pPr>
      <w:r w:rsidRPr="0078239F">
        <w:rPr>
          <w:lang w:val="en-GB"/>
        </w:rPr>
        <w:t>Pakistan Industrial Technical Assistance Centre (PITAC) has organized an International conference on “Applied Entrepreneurship Think and Grow” on 30</w:t>
      </w:r>
      <w:r w:rsidRPr="0078239F">
        <w:rPr>
          <w:vertAlign w:val="superscript"/>
          <w:lang w:val="en-GB"/>
        </w:rPr>
        <w:t>th</w:t>
      </w:r>
      <w:r w:rsidRPr="0078239F">
        <w:rPr>
          <w:lang w:val="en-GB"/>
        </w:rPr>
        <w:t xml:space="preserve"> March, 2019. The said international conference was chaired by </w:t>
      </w:r>
      <w:proofErr w:type="spellStart"/>
      <w:r w:rsidRPr="0078239F">
        <w:rPr>
          <w:lang w:val="en-GB"/>
        </w:rPr>
        <w:t>Mr.</w:t>
      </w:r>
      <w:proofErr w:type="spellEnd"/>
      <w:r w:rsidRPr="0078239F">
        <w:rPr>
          <w:lang w:val="en-GB"/>
        </w:rPr>
        <w:t xml:space="preserve"> Abdul </w:t>
      </w:r>
      <w:proofErr w:type="spellStart"/>
      <w:r w:rsidRPr="0078239F">
        <w:rPr>
          <w:lang w:val="en-GB"/>
        </w:rPr>
        <w:t>Razzak</w:t>
      </w:r>
      <w:proofErr w:type="spellEnd"/>
      <w:r w:rsidRPr="0078239F">
        <w:rPr>
          <w:lang w:val="en-GB"/>
        </w:rPr>
        <w:t xml:space="preserve"> </w:t>
      </w:r>
      <w:proofErr w:type="spellStart"/>
      <w:r w:rsidRPr="0078239F">
        <w:rPr>
          <w:lang w:val="en-GB"/>
        </w:rPr>
        <w:t>Dawood</w:t>
      </w:r>
      <w:proofErr w:type="spellEnd"/>
      <w:r w:rsidRPr="0078239F">
        <w:rPr>
          <w:lang w:val="en-GB"/>
        </w:rPr>
        <w:t xml:space="preserve"> (Advisor to Prime Minister for Industry, Commerce, Textile, Production and Investment). This conference was attended by professional experts, Industrialists and E</w:t>
      </w:r>
      <w:r w:rsidR="00576E78" w:rsidRPr="0078239F">
        <w:rPr>
          <w:lang w:val="en-GB"/>
        </w:rPr>
        <w:t>ntrepreneurs who shared their knowledge and experience to provide a direction for the students both from Pakistan and abroad who have participated in the conference. The students also have participated in the Entrepreneurship Completion and shared their ideas. The 1</w:t>
      </w:r>
      <w:r w:rsidR="00576E78" w:rsidRPr="0078239F">
        <w:rPr>
          <w:vertAlign w:val="superscript"/>
          <w:lang w:val="en-GB"/>
        </w:rPr>
        <w:t>st</w:t>
      </w:r>
      <w:r w:rsidR="00576E78" w:rsidRPr="0078239F">
        <w:rPr>
          <w:lang w:val="en-GB"/>
        </w:rPr>
        <w:t>, 2</w:t>
      </w:r>
      <w:r w:rsidR="00576E78" w:rsidRPr="0078239F">
        <w:rPr>
          <w:vertAlign w:val="superscript"/>
          <w:lang w:val="en-GB"/>
        </w:rPr>
        <w:t>nd</w:t>
      </w:r>
      <w:r w:rsidR="00576E78" w:rsidRPr="0078239F">
        <w:rPr>
          <w:lang w:val="en-GB"/>
        </w:rPr>
        <w:t xml:space="preserve"> and 3</w:t>
      </w:r>
      <w:r w:rsidR="00576E78" w:rsidRPr="0078239F">
        <w:rPr>
          <w:vertAlign w:val="superscript"/>
          <w:lang w:val="en-GB"/>
        </w:rPr>
        <w:t>rd</w:t>
      </w:r>
      <w:r w:rsidR="00576E78" w:rsidRPr="0078239F">
        <w:rPr>
          <w:lang w:val="en-GB"/>
        </w:rPr>
        <w:t xml:space="preserve"> position holder were also given the monetary rewards for implementation of the ideas</w:t>
      </w:r>
      <w:r w:rsidR="00576E78" w:rsidRPr="0078239F">
        <w:rPr>
          <w:b/>
          <w:u w:val="single"/>
          <w:lang w:val="en-GB"/>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531"/>
      </w:tblGrid>
      <w:tr w:rsidR="00576E78" w:rsidTr="0078239F">
        <w:tc>
          <w:tcPr>
            <w:tcW w:w="9355" w:type="dxa"/>
            <w:gridSpan w:val="2"/>
          </w:tcPr>
          <w:p w:rsidR="00576E78" w:rsidRDefault="00576E78" w:rsidP="00576E78">
            <w:pPr>
              <w:rPr>
                <w:lang w:val="en-GB"/>
              </w:rPr>
            </w:pPr>
            <w:r w:rsidRPr="00576E78">
              <w:drawing>
                <wp:inline distT="0" distB="0" distL="0" distR="0" wp14:anchorId="4E7D47FC" wp14:editId="373F67A3">
                  <wp:extent cx="5836920" cy="322516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3398" cy="3234270"/>
                          </a:xfrm>
                          <a:prstGeom prst="rect">
                            <a:avLst/>
                          </a:prstGeom>
                        </pic:spPr>
                      </pic:pic>
                    </a:graphicData>
                  </a:graphic>
                </wp:inline>
              </w:drawing>
            </w:r>
          </w:p>
        </w:tc>
      </w:tr>
      <w:tr w:rsidR="00576E78" w:rsidTr="0078239F">
        <w:tc>
          <w:tcPr>
            <w:tcW w:w="9355" w:type="dxa"/>
            <w:gridSpan w:val="2"/>
          </w:tcPr>
          <w:p w:rsidR="00576E78" w:rsidRPr="00576E78" w:rsidRDefault="00576E78" w:rsidP="00576E78">
            <w:pPr>
              <w:jc w:val="center"/>
            </w:pPr>
            <w:r>
              <w:rPr>
                <w:b/>
                <w:bCs/>
                <w:i/>
                <w:iCs/>
              </w:rPr>
              <w:t xml:space="preserve">Project Name: Auto </w:t>
            </w:r>
            <w:proofErr w:type="spellStart"/>
            <w:r>
              <w:rPr>
                <w:b/>
                <w:bCs/>
                <w:i/>
                <w:iCs/>
              </w:rPr>
              <w:t>Sahulat</w:t>
            </w:r>
            <w:proofErr w:type="spellEnd"/>
            <w:r>
              <w:rPr>
                <w:b/>
                <w:bCs/>
                <w:i/>
                <w:iCs/>
              </w:rPr>
              <w:t xml:space="preserve"> by </w:t>
            </w:r>
            <w:r w:rsidRPr="00576E78">
              <w:rPr>
                <w:b/>
                <w:bCs/>
                <w:i/>
                <w:iCs/>
              </w:rPr>
              <w:t>University of Central Punjab (UCP)</w:t>
            </w:r>
          </w:p>
          <w:p w:rsidR="00576E78" w:rsidRPr="00576E78" w:rsidRDefault="00576E78" w:rsidP="00576E78">
            <w:pPr>
              <w:jc w:val="center"/>
            </w:pPr>
            <w:r w:rsidRPr="00576E78">
              <w:rPr>
                <w:b/>
                <w:bCs/>
                <w:i/>
                <w:iCs/>
              </w:rPr>
              <w:t>1</w:t>
            </w:r>
            <w:r w:rsidRPr="00576E78">
              <w:rPr>
                <w:b/>
                <w:bCs/>
                <w:i/>
                <w:iCs/>
                <w:vertAlign w:val="superscript"/>
              </w:rPr>
              <w:t>st</w:t>
            </w:r>
            <w:r w:rsidRPr="00576E78">
              <w:rPr>
                <w:b/>
                <w:bCs/>
                <w:i/>
                <w:iCs/>
              </w:rPr>
              <w:t xml:space="preserve"> Position</w:t>
            </w:r>
          </w:p>
        </w:tc>
      </w:tr>
      <w:tr w:rsidR="00576E78" w:rsidTr="0078239F">
        <w:tc>
          <w:tcPr>
            <w:tcW w:w="4875" w:type="dxa"/>
          </w:tcPr>
          <w:p w:rsidR="00576E78" w:rsidRDefault="00576E78" w:rsidP="00576E78">
            <w:pPr>
              <w:rPr>
                <w:lang w:val="en-GB"/>
              </w:rPr>
            </w:pPr>
            <w:r w:rsidRPr="00576E78">
              <w:drawing>
                <wp:inline distT="0" distB="0" distL="0" distR="0" wp14:anchorId="41755650" wp14:editId="4D7D0252">
                  <wp:extent cx="2956560" cy="21945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6560" cy="2194560"/>
                          </a:xfrm>
                          <a:prstGeom prst="rect">
                            <a:avLst/>
                          </a:prstGeom>
                        </pic:spPr>
                      </pic:pic>
                    </a:graphicData>
                  </a:graphic>
                </wp:inline>
              </w:drawing>
            </w:r>
          </w:p>
        </w:tc>
        <w:tc>
          <w:tcPr>
            <w:tcW w:w="4480" w:type="dxa"/>
          </w:tcPr>
          <w:p w:rsidR="00576E78" w:rsidRDefault="00576E78" w:rsidP="00576E78">
            <w:pPr>
              <w:rPr>
                <w:lang w:val="en-GB"/>
              </w:rPr>
            </w:pPr>
            <w:r w:rsidRPr="00576E78">
              <w:drawing>
                <wp:inline distT="0" distB="0" distL="0" distR="0" wp14:anchorId="2E732224" wp14:editId="11F17C5F">
                  <wp:extent cx="2758440" cy="2156460"/>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8440" cy="2156460"/>
                          </a:xfrm>
                          <a:prstGeom prst="rect">
                            <a:avLst/>
                          </a:prstGeom>
                        </pic:spPr>
                      </pic:pic>
                    </a:graphicData>
                  </a:graphic>
                </wp:inline>
              </w:drawing>
            </w:r>
          </w:p>
        </w:tc>
      </w:tr>
      <w:tr w:rsidR="00576E78" w:rsidTr="0078239F">
        <w:trPr>
          <w:trHeight w:val="58"/>
        </w:trPr>
        <w:tc>
          <w:tcPr>
            <w:tcW w:w="4875" w:type="dxa"/>
          </w:tcPr>
          <w:p w:rsidR="00576E78" w:rsidRPr="0078239F" w:rsidRDefault="00576E78" w:rsidP="00576E78">
            <w:pPr>
              <w:jc w:val="center"/>
              <w:rPr>
                <w:sz w:val="20"/>
              </w:rPr>
            </w:pPr>
            <w:r w:rsidRPr="0078239F">
              <w:rPr>
                <w:b/>
                <w:bCs/>
                <w:i/>
                <w:iCs/>
                <w:sz w:val="20"/>
              </w:rPr>
              <w:t xml:space="preserve">Project Name: CNC Machine </w:t>
            </w:r>
            <w:r w:rsidRPr="0078239F">
              <w:rPr>
                <w:sz w:val="20"/>
              </w:rPr>
              <w:t xml:space="preserve">by </w:t>
            </w:r>
            <w:r w:rsidRPr="0078239F">
              <w:rPr>
                <w:b/>
                <w:bCs/>
                <w:i/>
                <w:iCs/>
                <w:sz w:val="20"/>
              </w:rPr>
              <w:t>PITAC College of Technology (PCT)</w:t>
            </w:r>
          </w:p>
          <w:p w:rsidR="00576E78" w:rsidRPr="0078239F" w:rsidRDefault="00576E78" w:rsidP="00576E78">
            <w:pPr>
              <w:jc w:val="center"/>
              <w:rPr>
                <w:sz w:val="20"/>
              </w:rPr>
            </w:pPr>
            <w:r w:rsidRPr="0078239F">
              <w:rPr>
                <w:b/>
                <w:bCs/>
                <w:i/>
                <w:iCs/>
                <w:sz w:val="20"/>
              </w:rPr>
              <w:t>2</w:t>
            </w:r>
            <w:r w:rsidRPr="0078239F">
              <w:rPr>
                <w:b/>
                <w:bCs/>
                <w:i/>
                <w:iCs/>
                <w:sz w:val="20"/>
                <w:vertAlign w:val="superscript"/>
              </w:rPr>
              <w:t>nd</w:t>
            </w:r>
            <w:r w:rsidRPr="0078239F">
              <w:rPr>
                <w:b/>
                <w:bCs/>
                <w:i/>
                <w:iCs/>
                <w:sz w:val="20"/>
              </w:rPr>
              <w:t xml:space="preserve"> Runner up</w:t>
            </w:r>
          </w:p>
        </w:tc>
        <w:tc>
          <w:tcPr>
            <w:tcW w:w="4480" w:type="dxa"/>
          </w:tcPr>
          <w:p w:rsidR="00576E78" w:rsidRPr="0078239F" w:rsidRDefault="00576E78" w:rsidP="00576E78">
            <w:pPr>
              <w:jc w:val="center"/>
              <w:rPr>
                <w:sz w:val="20"/>
              </w:rPr>
            </w:pPr>
            <w:r w:rsidRPr="0078239F">
              <w:rPr>
                <w:b/>
                <w:bCs/>
                <w:i/>
                <w:iCs/>
                <w:sz w:val="20"/>
              </w:rPr>
              <w:t>Project Name: Code Ranker by</w:t>
            </w:r>
            <w:r w:rsidRPr="0078239F">
              <w:rPr>
                <w:sz w:val="20"/>
              </w:rPr>
              <w:t xml:space="preserve"> </w:t>
            </w:r>
            <w:r w:rsidRPr="0078239F">
              <w:rPr>
                <w:b/>
                <w:bCs/>
                <w:i/>
                <w:iCs/>
                <w:sz w:val="20"/>
              </w:rPr>
              <w:t>University of Management &amp; Technology (UMT)</w:t>
            </w:r>
          </w:p>
          <w:p w:rsidR="00576E78" w:rsidRPr="0078239F" w:rsidRDefault="00576E78" w:rsidP="0078239F">
            <w:pPr>
              <w:jc w:val="center"/>
              <w:rPr>
                <w:sz w:val="20"/>
              </w:rPr>
            </w:pPr>
            <w:r w:rsidRPr="0078239F">
              <w:rPr>
                <w:b/>
                <w:bCs/>
                <w:i/>
                <w:iCs/>
                <w:sz w:val="20"/>
              </w:rPr>
              <w:t>1</w:t>
            </w:r>
            <w:r w:rsidRPr="0078239F">
              <w:rPr>
                <w:b/>
                <w:bCs/>
                <w:i/>
                <w:iCs/>
                <w:sz w:val="20"/>
                <w:vertAlign w:val="superscript"/>
              </w:rPr>
              <w:t>st</w:t>
            </w:r>
            <w:r w:rsidRPr="0078239F">
              <w:rPr>
                <w:b/>
                <w:bCs/>
                <w:i/>
                <w:iCs/>
                <w:sz w:val="20"/>
              </w:rPr>
              <w:t xml:space="preserve"> Runner up</w:t>
            </w:r>
          </w:p>
        </w:tc>
      </w:tr>
    </w:tbl>
    <w:p w:rsidR="00576E78" w:rsidRDefault="00576E78" w:rsidP="00576E78">
      <w:pPr>
        <w:pStyle w:val="Header"/>
        <w:spacing w:before="120" w:after="240"/>
        <w:ind w:left="360"/>
        <w:jc w:val="both"/>
        <w:rPr>
          <w:rFonts w:asciiTheme="majorBidi" w:hAnsiTheme="majorBidi" w:cstheme="majorBidi"/>
          <w:b/>
          <w:bCs/>
          <w:color w:val="000000" w:themeColor="text1"/>
          <w:u w:val="single"/>
          <w:lang w:val="en-GB"/>
        </w:rPr>
      </w:pPr>
    </w:p>
    <w:p w:rsidR="0078239F" w:rsidRDefault="0078239F" w:rsidP="0078239F">
      <w:pPr>
        <w:pStyle w:val="Header"/>
        <w:spacing w:before="120" w:after="240"/>
        <w:ind w:left="360"/>
        <w:rPr>
          <w:rFonts w:asciiTheme="majorBidi" w:hAnsiTheme="majorBidi" w:cstheme="majorBidi"/>
          <w:b/>
          <w:bCs/>
          <w:color w:val="000000" w:themeColor="text1"/>
          <w:u w:val="single"/>
        </w:rPr>
      </w:pPr>
    </w:p>
    <w:p w:rsidR="0078239F" w:rsidRDefault="007E6B16" w:rsidP="0078239F">
      <w:pPr>
        <w:pStyle w:val="Header"/>
        <w:numPr>
          <w:ilvl w:val="0"/>
          <w:numId w:val="8"/>
        </w:numPr>
        <w:spacing w:before="120" w:after="240"/>
        <w:jc w:val="both"/>
        <w:rPr>
          <w:rFonts w:asciiTheme="majorBidi" w:hAnsiTheme="majorBidi" w:cstheme="majorBidi"/>
          <w:b/>
          <w:bCs/>
          <w:color w:val="000000" w:themeColor="text1"/>
          <w:u w:val="single"/>
          <w:lang w:val="en-GB"/>
        </w:rPr>
      </w:pPr>
      <w:r>
        <w:rPr>
          <w:rFonts w:asciiTheme="majorBidi" w:hAnsiTheme="majorBidi" w:cstheme="majorBidi"/>
          <w:b/>
          <w:bCs/>
          <w:color w:val="000000" w:themeColor="text1"/>
          <w:u w:val="single"/>
          <w:lang w:val="en-GB"/>
        </w:rPr>
        <w:t>SPEAKERS &amp; DIGNITARIES:</w:t>
      </w:r>
    </w:p>
    <w:p w:rsidR="0078239F" w:rsidRPr="0078239F" w:rsidRDefault="0078239F" w:rsidP="0078239F">
      <w:pPr>
        <w:pStyle w:val="Header"/>
        <w:spacing w:before="120" w:after="240"/>
        <w:ind w:left="360"/>
        <w:jc w:val="both"/>
        <w:rPr>
          <w:rFonts w:asciiTheme="majorBidi" w:hAnsiTheme="majorBidi" w:cstheme="majorBidi"/>
          <w:bCs/>
          <w:color w:val="000000" w:themeColor="text1"/>
          <w:lang w:val="en-GB"/>
        </w:rPr>
      </w:pPr>
      <w:r w:rsidRPr="0078239F">
        <w:rPr>
          <w:rFonts w:asciiTheme="majorBidi" w:hAnsiTheme="majorBidi" w:cstheme="majorBidi"/>
          <w:bCs/>
          <w:color w:val="000000" w:themeColor="text1"/>
          <w:lang w:val="en-GB"/>
        </w:rPr>
        <w:t>The speakers and dignitaries who invited the Applied Entrepreneurship think and Grow Conference was as follows:</w:t>
      </w:r>
    </w:p>
    <w:p w:rsidR="00000000" w:rsidRPr="0078239F" w:rsidRDefault="00313F08" w:rsidP="0078239F">
      <w:pPr>
        <w:pStyle w:val="ListParagraph"/>
        <w:numPr>
          <w:ilvl w:val="0"/>
          <w:numId w:val="20"/>
        </w:numPr>
        <w:rPr>
          <w:rFonts w:eastAsiaTheme="minorHAnsi"/>
        </w:rPr>
      </w:pPr>
      <w:r w:rsidRPr="0078239F">
        <w:rPr>
          <w:rFonts w:eastAsiaTheme="minorHAnsi"/>
        </w:rPr>
        <w:t xml:space="preserve">Mr. Abdul </w:t>
      </w:r>
      <w:proofErr w:type="spellStart"/>
      <w:r w:rsidRPr="0078239F">
        <w:rPr>
          <w:rFonts w:eastAsiaTheme="minorHAnsi"/>
        </w:rPr>
        <w:t>Razzak</w:t>
      </w:r>
      <w:proofErr w:type="spellEnd"/>
      <w:r w:rsidRPr="0078239F">
        <w:rPr>
          <w:rFonts w:eastAsiaTheme="minorHAnsi"/>
        </w:rPr>
        <w:t xml:space="preserve"> </w:t>
      </w:r>
      <w:proofErr w:type="spellStart"/>
      <w:r w:rsidRPr="0078239F">
        <w:rPr>
          <w:rFonts w:eastAsiaTheme="minorHAnsi"/>
        </w:rPr>
        <w:t>Dawood</w:t>
      </w:r>
      <w:proofErr w:type="spellEnd"/>
      <w:r w:rsidRPr="0078239F">
        <w:rPr>
          <w:rFonts w:eastAsiaTheme="minorHAnsi"/>
        </w:rPr>
        <w:t xml:space="preserve"> Advisor to Prime Minister for Industry, Commerce, Textile, Production and Investment</w:t>
      </w:r>
    </w:p>
    <w:p w:rsidR="00000000" w:rsidRPr="0078239F" w:rsidRDefault="00313F08" w:rsidP="0078239F">
      <w:pPr>
        <w:pStyle w:val="ListParagraph"/>
        <w:numPr>
          <w:ilvl w:val="0"/>
          <w:numId w:val="20"/>
        </w:numPr>
        <w:rPr>
          <w:rFonts w:eastAsiaTheme="minorHAnsi"/>
        </w:rPr>
      </w:pPr>
      <w:r w:rsidRPr="0078239F">
        <w:rPr>
          <w:rFonts w:eastAsiaTheme="minorHAnsi"/>
        </w:rPr>
        <w:t xml:space="preserve">Mr. </w:t>
      </w:r>
      <w:proofErr w:type="spellStart"/>
      <w:r w:rsidRPr="0078239F">
        <w:rPr>
          <w:rFonts w:eastAsiaTheme="minorHAnsi"/>
        </w:rPr>
        <w:t>Waleed</w:t>
      </w:r>
      <w:proofErr w:type="spellEnd"/>
      <w:r w:rsidRPr="0078239F">
        <w:rPr>
          <w:rFonts w:eastAsiaTheme="minorHAnsi"/>
        </w:rPr>
        <w:t xml:space="preserve"> Iqbal (Honorable Senator)  </w:t>
      </w:r>
    </w:p>
    <w:p w:rsidR="00000000" w:rsidRPr="0078239F" w:rsidRDefault="00313F08" w:rsidP="0078239F">
      <w:pPr>
        <w:pStyle w:val="ListParagraph"/>
        <w:numPr>
          <w:ilvl w:val="0"/>
          <w:numId w:val="20"/>
        </w:numPr>
        <w:rPr>
          <w:rFonts w:eastAsiaTheme="minorHAnsi"/>
        </w:rPr>
      </w:pPr>
      <w:r w:rsidRPr="0078239F">
        <w:rPr>
          <w:rFonts w:eastAsiaTheme="minorHAnsi"/>
        </w:rPr>
        <w:t>Dr. Cui Yong (Dy. Sec. General Belt &amp; Road / Vice Dean Jiangsu University, China)</w:t>
      </w:r>
    </w:p>
    <w:p w:rsidR="00000000" w:rsidRPr="0078239F" w:rsidRDefault="00313F08" w:rsidP="0078239F">
      <w:pPr>
        <w:pStyle w:val="ListParagraph"/>
        <w:numPr>
          <w:ilvl w:val="0"/>
          <w:numId w:val="20"/>
        </w:numPr>
        <w:rPr>
          <w:rFonts w:eastAsiaTheme="minorHAnsi"/>
        </w:rPr>
      </w:pPr>
      <w:r w:rsidRPr="0078239F">
        <w:rPr>
          <w:rFonts w:eastAsiaTheme="minorHAnsi"/>
        </w:rPr>
        <w:t xml:space="preserve">Dr. </w:t>
      </w:r>
      <w:proofErr w:type="spellStart"/>
      <w:r w:rsidRPr="0078239F">
        <w:rPr>
          <w:rFonts w:eastAsiaTheme="minorHAnsi"/>
        </w:rPr>
        <w:t>Dragana</w:t>
      </w:r>
      <w:proofErr w:type="spellEnd"/>
      <w:r w:rsidRPr="0078239F">
        <w:rPr>
          <w:rFonts w:eastAsiaTheme="minorHAnsi"/>
        </w:rPr>
        <w:t xml:space="preserve"> </w:t>
      </w:r>
      <w:proofErr w:type="spellStart"/>
      <w:r w:rsidRPr="0078239F">
        <w:rPr>
          <w:rFonts w:eastAsiaTheme="minorHAnsi"/>
        </w:rPr>
        <w:t>Ostic</w:t>
      </w:r>
      <w:proofErr w:type="spellEnd"/>
      <w:r w:rsidRPr="0078239F">
        <w:rPr>
          <w:rFonts w:eastAsiaTheme="minorHAnsi"/>
        </w:rPr>
        <w:t xml:space="preserve"> (Assistant Professor Jiangsu University) </w:t>
      </w:r>
    </w:p>
    <w:p w:rsidR="00000000" w:rsidRPr="0078239F" w:rsidRDefault="00313F08" w:rsidP="0078239F">
      <w:pPr>
        <w:pStyle w:val="ListParagraph"/>
        <w:numPr>
          <w:ilvl w:val="0"/>
          <w:numId w:val="20"/>
        </w:numPr>
        <w:rPr>
          <w:rFonts w:eastAsiaTheme="minorHAnsi"/>
        </w:rPr>
      </w:pPr>
      <w:r w:rsidRPr="0078239F">
        <w:rPr>
          <w:rFonts w:eastAsiaTheme="minorHAnsi"/>
        </w:rPr>
        <w:t xml:space="preserve">Dr. Muhammad </w:t>
      </w:r>
      <w:proofErr w:type="spellStart"/>
      <w:r w:rsidRPr="0078239F">
        <w:rPr>
          <w:rFonts w:eastAsiaTheme="minorHAnsi"/>
        </w:rPr>
        <w:t>Aslam</w:t>
      </w:r>
      <w:proofErr w:type="spellEnd"/>
      <w:r w:rsidRPr="0078239F">
        <w:rPr>
          <w:rFonts w:eastAsiaTheme="minorHAnsi"/>
        </w:rPr>
        <w:t xml:space="preserve"> (Rector, UMT)</w:t>
      </w:r>
    </w:p>
    <w:p w:rsidR="0078239F" w:rsidRDefault="00313F08" w:rsidP="0078239F">
      <w:pPr>
        <w:pStyle w:val="ListParagraph"/>
        <w:numPr>
          <w:ilvl w:val="0"/>
          <w:numId w:val="20"/>
        </w:numPr>
      </w:pPr>
      <w:r w:rsidRPr="0078239F">
        <w:rPr>
          <w:rFonts w:eastAsiaTheme="minorHAnsi"/>
        </w:rPr>
        <w:t xml:space="preserve">Dr. </w:t>
      </w:r>
      <w:proofErr w:type="spellStart"/>
      <w:r w:rsidRPr="0078239F">
        <w:rPr>
          <w:rFonts w:eastAsiaTheme="minorHAnsi"/>
        </w:rPr>
        <w:t>Abid</w:t>
      </w:r>
      <w:proofErr w:type="spellEnd"/>
      <w:r w:rsidRPr="0078239F">
        <w:rPr>
          <w:rFonts w:eastAsiaTheme="minorHAnsi"/>
        </w:rPr>
        <w:t xml:space="preserve"> </w:t>
      </w:r>
      <w:proofErr w:type="spellStart"/>
      <w:r w:rsidRPr="0078239F">
        <w:rPr>
          <w:rFonts w:eastAsiaTheme="minorHAnsi"/>
        </w:rPr>
        <w:t>Sherwani</w:t>
      </w:r>
      <w:proofErr w:type="spellEnd"/>
      <w:r w:rsidRPr="0078239F">
        <w:rPr>
          <w:rFonts w:eastAsiaTheme="minorHAnsi"/>
        </w:rPr>
        <w:t xml:space="preserve"> (Director General, UMT)</w:t>
      </w:r>
    </w:p>
    <w:p w:rsidR="0078239F" w:rsidRPr="0078239F" w:rsidRDefault="0078239F" w:rsidP="0078239F">
      <w:pPr>
        <w:pStyle w:val="ListParagraph"/>
        <w:numPr>
          <w:ilvl w:val="0"/>
          <w:numId w:val="20"/>
        </w:numPr>
        <w:rPr>
          <w:rFonts w:eastAsiaTheme="minorHAnsi"/>
        </w:rPr>
      </w:pPr>
      <w:r w:rsidRPr="0078239F">
        <w:t xml:space="preserve">Dr. </w:t>
      </w:r>
      <w:proofErr w:type="spellStart"/>
      <w:r w:rsidRPr="0078239F">
        <w:t>Muqeem</w:t>
      </w:r>
      <w:proofErr w:type="spellEnd"/>
      <w:r w:rsidRPr="0078239F">
        <w:t xml:space="preserve"> </w:t>
      </w:r>
      <w:proofErr w:type="spellStart"/>
      <w:r w:rsidRPr="0078239F">
        <w:t>Ul</w:t>
      </w:r>
      <w:proofErr w:type="spellEnd"/>
      <w:r w:rsidRPr="0078239F">
        <w:t xml:space="preserve"> Islam (Director General NAVTTC</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720"/>
        <w:gridCol w:w="3865"/>
      </w:tblGrid>
      <w:tr w:rsidR="007E6B16" w:rsidTr="00C13081">
        <w:tc>
          <w:tcPr>
            <w:tcW w:w="4405" w:type="dxa"/>
          </w:tcPr>
          <w:p w:rsidR="00C4486B" w:rsidRDefault="00C4486B" w:rsidP="00C4486B">
            <w:bookmarkStart w:id="0" w:name="_GoBack"/>
            <w:r w:rsidRPr="00C4486B">
              <w:drawing>
                <wp:inline distT="0" distB="0" distL="0" distR="0" wp14:anchorId="7D6ADB07" wp14:editId="07619BC0">
                  <wp:extent cx="2697480" cy="2103120"/>
                  <wp:effectExtent l="0" t="0" r="762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7660" cy="2103260"/>
                          </a:xfrm>
                          <a:prstGeom prst="rect">
                            <a:avLst/>
                          </a:prstGeom>
                        </pic:spPr>
                      </pic:pic>
                    </a:graphicData>
                  </a:graphic>
                </wp:inline>
              </w:drawing>
            </w:r>
          </w:p>
        </w:tc>
        <w:tc>
          <w:tcPr>
            <w:tcW w:w="4585" w:type="dxa"/>
            <w:gridSpan w:val="2"/>
          </w:tcPr>
          <w:p w:rsidR="00C4486B" w:rsidRDefault="00C4486B" w:rsidP="00C4486B">
            <w:r w:rsidRPr="00C4486B">
              <w:drawing>
                <wp:inline distT="0" distB="0" distL="0" distR="0" wp14:anchorId="46A0C022" wp14:editId="1FF7B8B6">
                  <wp:extent cx="2834640" cy="2141220"/>
                  <wp:effectExtent l="0" t="0" r="3810"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3901" cy="2155769"/>
                          </a:xfrm>
                          <a:prstGeom prst="rect">
                            <a:avLst/>
                          </a:prstGeom>
                        </pic:spPr>
                      </pic:pic>
                    </a:graphicData>
                  </a:graphic>
                </wp:inline>
              </w:drawing>
            </w:r>
          </w:p>
        </w:tc>
      </w:tr>
      <w:tr w:rsidR="00C4486B" w:rsidTr="00C13081">
        <w:trPr>
          <w:trHeight w:val="539"/>
        </w:trPr>
        <w:tc>
          <w:tcPr>
            <w:tcW w:w="8990" w:type="dxa"/>
            <w:gridSpan w:val="3"/>
          </w:tcPr>
          <w:p w:rsidR="00C4486B" w:rsidRPr="007E6B16" w:rsidRDefault="00C4486B" w:rsidP="007E6B16">
            <w:pPr>
              <w:jc w:val="center"/>
              <w:rPr>
                <w:b/>
                <w:bCs/>
                <w:i/>
                <w:iCs/>
                <w:sz w:val="20"/>
              </w:rPr>
            </w:pPr>
            <w:r w:rsidRPr="007E6B16">
              <w:rPr>
                <w:b/>
                <w:bCs/>
                <w:i/>
                <w:iCs/>
                <w:sz w:val="20"/>
              </w:rPr>
              <w:t xml:space="preserve">Mr. Abdul </w:t>
            </w:r>
            <w:proofErr w:type="spellStart"/>
            <w:r w:rsidRPr="007E6B16">
              <w:rPr>
                <w:b/>
                <w:bCs/>
                <w:i/>
                <w:iCs/>
                <w:sz w:val="20"/>
              </w:rPr>
              <w:t>Razzak</w:t>
            </w:r>
            <w:proofErr w:type="spellEnd"/>
            <w:r w:rsidRPr="007E6B16">
              <w:rPr>
                <w:b/>
                <w:bCs/>
                <w:i/>
                <w:iCs/>
                <w:sz w:val="20"/>
              </w:rPr>
              <w:t xml:space="preserve"> </w:t>
            </w:r>
            <w:proofErr w:type="spellStart"/>
            <w:r w:rsidRPr="007E6B16">
              <w:rPr>
                <w:b/>
                <w:bCs/>
                <w:i/>
                <w:iCs/>
                <w:sz w:val="20"/>
              </w:rPr>
              <w:t>Dawood</w:t>
            </w:r>
            <w:proofErr w:type="spellEnd"/>
            <w:r w:rsidRPr="007E6B16">
              <w:rPr>
                <w:b/>
                <w:bCs/>
                <w:i/>
                <w:iCs/>
                <w:sz w:val="20"/>
              </w:rPr>
              <w:t xml:space="preserve"> Advisor to Prime Minister for Industry, Commerce, Textile, Production and Investment</w:t>
            </w:r>
            <w:r w:rsidRPr="007E6B16">
              <w:rPr>
                <w:b/>
                <w:bCs/>
                <w:i/>
                <w:iCs/>
                <w:sz w:val="20"/>
              </w:rPr>
              <w:t xml:space="preserve"> addressing the parti</w:t>
            </w:r>
            <w:r w:rsidR="007E6B16" w:rsidRPr="007E6B16">
              <w:rPr>
                <w:b/>
                <w:bCs/>
                <w:i/>
                <w:iCs/>
                <w:sz w:val="20"/>
              </w:rPr>
              <w:t>cipants.</w:t>
            </w:r>
          </w:p>
        </w:tc>
      </w:tr>
      <w:tr w:rsidR="007E6B16" w:rsidTr="00C13081">
        <w:tc>
          <w:tcPr>
            <w:tcW w:w="5125" w:type="dxa"/>
            <w:gridSpan w:val="2"/>
          </w:tcPr>
          <w:p w:rsidR="00C4486B" w:rsidRDefault="007E6B16" w:rsidP="00C4486B">
            <w:r w:rsidRPr="007E6B16">
              <w:drawing>
                <wp:inline distT="0" distB="0" distL="0" distR="0" wp14:anchorId="7D75E838" wp14:editId="2F5A9ED6">
                  <wp:extent cx="3169920" cy="23622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0291" cy="2362476"/>
                          </a:xfrm>
                          <a:prstGeom prst="rect">
                            <a:avLst/>
                          </a:prstGeom>
                        </pic:spPr>
                      </pic:pic>
                    </a:graphicData>
                  </a:graphic>
                </wp:inline>
              </w:drawing>
            </w:r>
          </w:p>
        </w:tc>
        <w:tc>
          <w:tcPr>
            <w:tcW w:w="3865" w:type="dxa"/>
          </w:tcPr>
          <w:p w:rsidR="00C4486B" w:rsidRDefault="007E6B16" w:rsidP="00C4486B">
            <w:r w:rsidRPr="007E6B16">
              <w:drawing>
                <wp:inline distT="0" distB="0" distL="0" distR="0" wp14:anchorId="3112048F" wp14:editId="0FF49606">
                  <wp:extent cx="2346960" cy="2315845"/>
                  <wp:effectExtent l="0" t="0" r="0" b="825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9402" cy="2328122"/>
                          </a:xfrm>
                          <a:prstGeom prst="rect">
                            <a:avLst/>
                          </a:prstGeom>
                        </pic:spPr>
                      </pic:pic>
                    </a:graphicData>
                  </a:graphic>
                </wp:inline>
              </w:drawing>
            </w:r>
          </w:p>
        </w:tc>
      </w:tr>
      <w:tr w:rsidR="007E6B16" w:rsidTr="00C13081">
        <w:trPr>
          <w:trHeight w:val="323"/>
        </w:trPr>
        <w:tc>
          <w:tcPr>
            <w:tcW w:w="8990" w:type="dxa"/>
            <w:gridSpan w:val="3"/>
          </w:tcPr>
          <w:p w:rsidR="007E6B16" w:rsidRPr="007E6B16" w:rsidRDefault="007E6B16" w:rsidP="007E6B16">
            <w:pPr>
              <w:jc w:val="center"/>
            </w:pPr>
            <w:r w:rsidRPr="007E6B16">
              <w:rPr>
                <w:b/>
                <w:bCs/>
                <w:i/>
                <w:iCs/>
                <w:sz w:val="20"/>
              </w:rPr>
              <w:t>Speakers &amp; Dignitaries</w:t>
            </w:r>
          </w:p>
        </w:tc>
      </w:tr>
      <w:bookmarkEnd w:id="0"/>
    </w:tbl>
    <w:p w:rsidR="00576E78" w:rsidRDefault="00576E78" w:rsidP="00781ED1">
      <w:pPr>
        <w:pStyle w:val="Header"/>
        <w:spacing w:before="120" w:after="240"/>
        <w:ind w:left="360"/>
        <w:rPr>
          <w:rFonts w:asciiTheme="majorBidi" w:hAnsiTheme="majorBidi" w:cstheme="majorBidi"/>
          <w:b/>
          <w:color w:val="000000" w:themeColor="text1"/>
          <w:u w:val="single"/>
        </w:rPr>
      </w:pPr>
    </w:p>
    <w:p w:rsidR="007E6B16" w:rsidRDefault="007E6B16" w:rsidP="00781ED1">
      <w:pPr>
        <w:pStyle w:val="Header"/>
        <w:spacing w:before="120" w:after="240"/>
        <w:ind w:left="360"/>
        <w:rPr>
          <w:rFonts w:asciiTheme="majorBidi" w:hAnsiTheme="majorBidi" w:cstheme="majorBidi"/>
          <w:b/>
          <w:color w:val="000000" w:themeColor="text1"/>
          <w:u w:val="single"/>
        </w:rPr>
      </w:pPr>
    </w:p>
    <w:p w:rsidR="007E6B16" w:rsidRPr="007E6B16" w:rsidRDefault="007E6B16" w:rsidP="007E6B16">
      <w:pPr>
        <w:pStyle w:val="Header"/>
        <w:numPr>
          <w:ilvl w:val="0"/>
          <w:numId w:val="8"/>
        </w:numPr>
        <w:spacing w:before="120" w:after="240"/>
        <w:jc w:val="both"/>
        <w:rPr>
          <w:rFonts w:asciiTheme="majorBidi" w:hAnsiTheme="majorBidi" w:cstheme="majorBidi"/>
          <w:b/>
          <w:bCs/>
          <w:color w:val="000000" w:themeColor="text1"/>
          <w:u w:val="single"/>
          <w:lang w:val="en-GB"/>
        </w:rPr>
      </w:pPr>
      <w:r w:rsidRPr="007E6B16">
        <w:rPr>
          <w:rFonts w:asciiTheme="majorBidi" w:hAnsiTheme="majorBidi" w:cstheme="majorBidi"/>
          <w:b/>
          <w:bCs/>
          <w:color w:val="000000" w:themeColor="text1"/>
          <w:u w:val="single"/>
          <w:lang w:val="en-GB"/>
        </w:rPr>
        <w:lastRenderedPageBreak/>
        <w:t>THE KEY POINTS AND THEME OF THE CONFERENCE WAS AS FOLLOWS:</w:t>
      </w:r>
    </w:p>
    <w:p w:rsidR="006B1EDF" w:rsidRPr="000C0BDE" w:rsidRDefault="007A4DEF" w:rsidP="007E6B16">
      <w:pPr>
        <w:pStyle w:val="NoSpacing"/>
        <w:numPr>
          <w:ilvl w:val="0"/>
          <w:numId w:val="21"/>
        </w:numPr>
      </w:pPr>
      <w:r w:rsidRPr="000C0BDE">
        <w:t>Role of Technical Vocational Entrepreneur Training (TVET) in Applied Entrepreneurship</w:t>
      </w:r>
    </w:p>
    <w:p w:rsidR="006B1EDF" w:rsidRPr="000C0BDE" w:rsidRDefault="007A4DEF" w:rsidP="007E6B16">
      <w:pPr>
        <w:pStyle w:val="NoSpacing"/>
        <w:numPr>
          <w:ilvl w:val="0"/>
          <w:numId w:val="21"/>
        </w:numPr>
      </w:pPr>
      <w:r w:rsidRPr="000C0BDE">
        <w:t>Belt and Road Startup Accelerator Innovative Entrepreneurship</w:t>
      </w:r>
    </w:p>
    <w:p w:rsidR="006B1EDF" w:rsidRPr="000C0BDE" w:rsidRDefault="007A4DEF" w:rsidP="007E6B16">
      <w:pPr>
        <w:pStyle w:val="NoSpacing"/>
        <w:numPr>
          <w:ilvl w:val="0"/>
          <w:numId w:val="21"/>
        </w:numPr>
      </w:pPr>
      <w:r w:rsidRPr="000C0BDE">
        <w:t>Opportunities and Challenges for Entrepreneurial Start-Ups at China Pakistan Economic Corridor (CPEC)</w:t>
      </w:r>
    </w:p>
    <w:p w:rsidR="006B1EDF" w:rsidRPr="000C0BDE" w:rsidRDefault="007A4DEF" w:rsidP="007E6B16">
      <w:pPr>
        <w:pStyle w:val="NoSpacing"/>
        <w:numPr>
          <w:ilvl w:val="0"/>
          <w:numId w:val="21"/>
        </w:numPr>
      </w:pPr>
      <w:r w:rsidRPr="000C0BDE">
        <w:t>Information Technology and E-commerce</w:t>
      </w:r>
    </w:p>
    <w:p w:rsidR="000C0BDE" w:rsidRPr="007E6B16" w:rsidRDefault="007A4DEF" w:rsidP="007E6B16">
      <w:pPr>
        <w:pStyle w:val="NoSpacing"/>
        <w:numPr>
          <w:ilvl w:val="0"/>
          <w:numId w:val="21"/>
        </w:numPr>
      </w:pPr>
      <w:r w:rsidRPr="000C0BDE">
        <w:t>Industry, Innovation and Infrastructure Entrepreneurial Ventures</w:t>
      </w:r>
    </w:p>
    <w:p w:rsidR="00DD2B17" w:rsidRDefault="007E6B16" w:rsidP="007E6B16">
      <w:pPr>
        <w:pStyle w:val="Header"/>
        <w:numPr>
          <w:ilvl w:val="0"/>
          <w:numId w:val="8"/>
        </w:numPr>
        <w:spacing w:before="120" w:after="240"/>
        <w:jc w:val="both"/>
        <w:rPr>
          <w:rFonts w:asciiTheme="majorBidi" w:hAnsiTheme="majorBidi" w:cstheme="majorBidi"/>
          <w:b/>
          <w:color w:val="000000" w:themeColor="text1"/>
          <w:u w:val="single"/>
        </w:rPr>
      </w:pPr>
      <w:r w:rsidRPr="007E6B16">
        <w:rPr>
          <w:rFonts w:asciiTheme="majorBidi" w:hAnsiTheme="majorBidi" w:cstheme="majorBidi"/>
          <w:b/>
          <w:bCs/>
          <w:color w:val="000000" w:themeColor="text1"/>
          <w:u w:val="single"/>
          <w:lang w:val="en-GB"/>
        </w:rPr>
        <w:t>INAUGURATION OF ENTREPRENEURSHIP TRAINING AND DEVELOPMENT DEPARTMENT.</w:t>
      </w:r>
    </w:p>
    <w:p w:rsidR="006B1EDF" w:rsidRPr="000C0BDE" w:rsidRDefault="007A4DEF" w:rsidP="007E6B16">
      <w:pPr>
        <w:pStyle w:val="NoSpacing"/>
        <w:numPr>
          <w:ilvl w:val="0"/>
          <w:numId w:val="22"/>
        </w:numPr>
      </w:pPr>
      <w:r w:rsidRPr="000C0BDE">
        <w:t>Pakistan Institute of Entrepreneurship Training (PIET) was merged with PITAC in April 1997.</w:t>
      </w:r>
    </w:p>
    <w:p w:rsidR="006B1EDF" w:rsidRPr="000C0BDE" w:rsidRDefault="007A4DEF" w:rsidP="007E6B16">
      <w:pPr>
        <w:pStyle w:val="NoSpacing"/>
        <w:numPr>
          <w:ilvl w:val="0"/>
          <w:numId w:val="22"/>
        </w:numPr>
      </w:pPr>
      <w:r w:rsidRPr="000C0BDE">
        <w:t>Revival as Entrepreneurship Training and Development Department (ETDD) in HQ Lahore and Entrepreneurship Training and Development Cells (ETDC) in Regional Centre(s).</w:t>
      </w:r>
    </w:p>
    <w:p w:rsidR="006B1EDF" w:rsidRPr="000C0BDE" w:rsidRDefault="007A4DEF" w:rsidP="007E6B16">
      <w:pPr>
        <w:pStyle w:val="NoSpacing"/>
        <w:numPr>
          <w:ilvl w:val="0"/>
          <w:numId w:val="22"/>
        </w:numPr>
      </w:pPr>
      <w:r w:rsidRPr="000C0BDE">
        <w:t xml:space="preserve">Inaugurated by Mr. Abdul </w:t>
      </w:r>
      <w:proofErr w:type="spellStart"/>
      <w:r w:rsidRPr="000C0BDE">
        <w:t>Razzak</w:t>
      </w:r>
      <w:proofErr w:type="spellEnd"/>
      <w:r w:rsidRPr="000C0BDE">
        <w:t xml:space="preserve"> </w:t>
      </w:r>
      <w:proofErr w:type="spellStart"/>
      <w:r w:rsidRPr="000C0BDE">
        <w:t>Dawood</w:t>
      </w:r>
      <w:proofErr w:type="spellEnd"/>
      <w:r w:rsidRPr="000C0BDE">
        <w:t xml:space="preserve"> Advisor to Prime Minister for Industry, Commerce, Textile, Production and Investment on 30th March 2019.</w:t>
      </w:r>
    </w:p>
    <w:p w:rsidR="006B1EDF" w:rsidRDefault="007A4DEF" w:rsidP="007E6B16">
      <w:pPr>
        <w:pStyle w:val="NoSpacing"/>
        <w:numPr>
          <w:ilvl w:val="0"/>
          <w:numId w:val="22"/>
        </w:numPr>
      </w:pPr>
      <w:r w:rsidRPr="000C0BDE">
        <w:t>ETDD will offer Entrepreneurial and Management Trainings for Small Scale Entrepreneurs</w:t>
      </w:r>
      <w:r w:rsidR="007E6B16">
        <w:t>.</w:t>
      </w:r>
    </w:p>
    <w:p w:rsidR="007E6B16" w:rsidRDefault="007E6B16" w:rsidP="007E6B16">
      <w:pPr>
        <w:pStyle w:val="NoSpacing"/>
      </w:pPr>
    </w:p>
    <w:p w:rsidR="007E6B16" w:rsidRDefault="007E6B16" w:rsidP="007E6B16">
      <w:pPr>
        <w:pStyle w:val="Header"/>
        <w:numPr>
          <w:ilvl w:val="0"/>
          <w:numId w:val="8"/>
        </w:numPr>
        <w:spacing w:before="120" w:after="240"/>
        <w:jc w:val="both"/>
        <w:rPr>
          <w:rFonts w:asciiTheme="majorBidi" w:hAnsiTheme="majorBidi" w:cstheme="majorBidi"/>
          <w:b/>
          <w:bCs/>
          <w:color w:val="000000" w:themeColor="text1"/>
          <w:u w:val="single"/>
          <w:lang w:val="en-GB"/>
        </w:rPr>
      </w:pPr>
      <w:r w:rsidRPr="007E6B16">
        <w:rPr>
          <w:rFonts w:asciiTheme="majorBidi" w:hAnsiTheme="majorBidi" w:cstheme="majorBidi"/>
          <w:b/>
          <w:bCs/>
          <w:color w:val="000000" w:themeColor="text1"/>
          <w:u w:val="single"/>
          <w:lang w:val="en-GB"/>
        </w:rPr>
        <w:t>PICTORIAL VIEW OF THE MOU CEREMONY: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361"/>
      </w:tblGrid>
      <w:tr w:rsidR="00C13081" w:rsidTr="00C13081">
        <w:tc>
          <w:tcPr>
            <w:tcW w:w="4675" w:type="dxa"/>
          </w:tcPr>
          <w:p w:rsidR="007E6B16" w:rsidRDefault="00C13081" w:rsidP="007E6B16">
            <w:pPr>
              <w:pStyle w:val="NoSpacing"/>
              <w:rPr>
                <w:lang w:val="en-GB"/>
              </w:rPr>
            </w:pPr>
            <w:r w:rsidRPr="00C13081">
              <w:drawing>
                <wp:inline distT="0" distB="0" distL="0" distR="0" wp14:anchorId="03592E50" wp14:editId="0F525F20">
                  <wp:extent cx="2826385" cy="1996384"/>
                  <wp:effectExtent l="0" t="0" r="0" b="444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3933" cy="2001716"/>
                          </a:xfrm>
                          <a:prstGeom prst="rect">
                            <a:avLst/>
                          </a:prstGeom>
                        </pic:spPr>
                      </pic:pic>
                    </a:graphicData>
                  </a:graphic>
                </wp:inline>
              </w:drawing>
            </w:r>
          </w:p>
        </w:tc>
        <w:tc>
          <w:tcPr>
            <w:tcW w:w="4675" w:type="dxa"/>
          </w:tcPr>
          <w:p w:rsidR="007E6B16" w:rsidRDefault="00C13081" w:rsidP="007E6B16">
            <w:pPr>
              <w:pStyle w:val="NoSpacing"/>
              <w:rPr>
                <w:lang w:val="en-GB"/>
              </w:rPr>
            </w:pPr>
            <w:r w:rsidRPr="00C13081">
              <w:drawing>
                <wp:inline distT="0" distB="0" distL="0" distR="0" wp14:anchorId="6617FA9B" wp14:editId="40F5FE0D">
                  <wp:extent cx="2625001" cy="2003454"/>
                  <wp:effectExtent l="0" t="0" r="444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7225" cy="2012783"/>
                          </a:xfrm>
                          <a:prstGeom prst="rect">
                            <a:avLst/>
                          </a:prstGeom>
                        </pic:spPr>
                      </pic:pic>
                    </a:graphicData>
                  </a:graphic>
                </wp:inline>
              </w:drawing>
            </w:r>
          </w:p>
        </w:tc>
      </w:tr>
      <w:tr w:rsidR="00C13081" w:rsidTr="00C13081">
        <w:tc>
          <w:tcPr>
            <w:tcW w:w="4675" w:type="dxa"/>
          </w:tcPr>
          <w:p w:rsidR="007E6B16" w:rsidRPr="00C13081" w:rsidRDefault="00C13081" w:rsidP="00C13081">
            <w:pPr>
              <w:jc w:val="center"/>
            </w:pPr>
            <w:r w:rsidRPr="00C13081">
              <w:rPr>
                <w:b/>
                <w:bCs/>
                <w:i/>
                <w:iCs/>
                <w:sz w:val="20"/>
              </w:rPr>
              <w:t xml:space="preserve">Entrepreneurship Training and Development Department </w:t>
            </w:r>
            <w:proofErr w:type="spellStart"/>
            <w:r w:rsidRPr="00C13081">
              <w:rPr>
                <w:b/>
                <w:bCs/>
                <w:i/>
                <w:iCs/>
                <w:sz w:val="20"/>
              </w:rPr>
              <w:t>MoU</w:t>
            </w:r>
            <w:proofErr w:type="spellEnd"/>
            <w:r w:rsidRPr="00C13081">
              <w:rPr>
                <w:b/>
                <w:bCs/>
                <w:i/>
                <w:iCs/>
                <w:sz w:val="20"/>
              </w:rPr>
              <w:t xml:space="preserve"> Signing with </w:t>
            </w:r>
            <w:proofErr w:type="spellStart"/>
            <w:r w:rsidRPr="00C13081">
              <w:rPr>
                <w:b/>
                <w:bCs/>
                <w:i/>
                <w:iCs/>
                <w:sz w:val="20"/>
              </w:rPr>
              <w:t>CoE</w:t>
            </w:r>
            <w:proofErr w:type="spellEnd"/>
            <w:r w:rsidRPr="00C13081">
              <w:rPr>
                <w:b/>
                <w:bCs/>
                <w:i/>
                <w:iCs/>
                <w:sz w:val="20"/>
              </w:rPr>
              <w:t xml:space="preserve"> – CPEC</w:t>
            </w:r>
          </w:p>
        </w:tc>
        <w:tc>
          <w:tcPr>
            <w:tcW w:w="4675" w:type="dxa"/>
          </w:tcPr>
          <w:p w:rsidR="007E6B16" w:rsidRPr="00C13081" w:rsidRDefault="00C13081" w:rsidP="00C13081">
            <w:pPr>
              <w:jc w:val="center"/>
            </w:pPr>
            <w:r w:rsidRPr="00C13081">
              <w:rPr>
                <w:b/>
                <w:bCs/>
                <w:i/>
                <w:iCs/>
                <w:sz w:val="20"/>
              </w:rPr>
              <w:t xml:space="preserve">Dr. </w:t>
            </w:r>
            <w:proofErr w:type="spellStart"/>
            <w:r w:rsidRPr="00C13081">
              <w:rPr>
                <w:b/>
                <w:bCs/>
                <w:i/>
                <w:iCs/>
                <w:sz w:val="20"/>
              </w:rPr>
              <w:t>Shahid</w:t>
            </w:r>
            <w:proofErr w:type="spellEnd"/>
            <w:r w:rsidRPr="00C13081">
              <w:rPr>
                <w:b/>
                <w:bCs/>
                <w:i/>
                <w:iCs/>
                <w:sz w:val="20"/>
              </w:rPr>
              <w:t xml:space="preserve"> Rashid, ED </w:t>
            </w:r>
            <w:proofErr w:type="spellStart"/>
            <w:r w:rsidRPr="00C13081">
              <w:rPr>
                <w:b/>
                <w:bCs/>
                <w:i/>
                <w:iCs/>
                <w:sz w:val="20"/>
              </w:rPr>
              <w:t>CoE</w:t>
            </w:r>
            <w:proofErr w:type="spellEnd"/>
            <w:r w:rsidRPr="00C13081">
              <w:rPr>
                <w:b/>
                <w:bCs/>
                <w:i/>
                <w:iCs/>
                <w:sz w:val="20"/>
              </w:rPr>
              <w:t xml:space="preserve"> CPEC and Engr. Muhammad </w:t>
            </w:r>
            <w:proofErr w:type="spellStart"/>
            <w:r w:rsidRPr="00C13081">
              <w:rPr>
                <w:b/>
                <w:bCs/>
                <w:i/>
                <w:iCs/>
                <w:sz w:val="20"/>
              </w:rPr>
              <w:t>Irfan</w:t>
            </w:r>
            <w:proofErr w:type="spellEnd"/>
            <w:r w:rsidRPr="00C13081">
              <w:rPr>
                <w:b/>
                <w:bCs/>
                <w:i/>
                <w:iCs/>
                <w:sz w:val="20"/>
              </w:rPr>
              <w:t xml:space="preserve"> </w:t>
            </w:r>
            <w:proofErr w:type="spellStart"/>
            <w:r w:rsidRPr="00C13081">
              <w:rPr>
                <w:b/>
                <w:bCs/>
                <w:i/>
                <w:iCs/>
                <w:sz w:val="20"/>
              </w:rPr>
              <w:t>Zaheer</w:t>
            </w:r>
            <w:proofErr w:type="spellEnd"/>
            <w:r w:rsidRPr="00C13081">
              <w:rPr>
                <w:b/>
                <w:bCs/>
                <w:i/>
                <w:iCs/>
                <w:sz w:val="20"/>
              </w:rPr>
              <w:t xml:space="preserve"> DG PITAC</w:t>
            </w:r>
          </w:p>
        </w:tc>
      </w:tr>
      <w:tr w:rsidR="00C13081" w:rsidTr="00C13081">
        <w:tc>
          <w:tcPr>
            <w:tcW w:w="4675" w:type="dxa"/>
          </w:tcPr>
          <w:p w:rsidR="007E6B16" w:rsidRDefault="00C13081" w:rsidP="007E6B16">
            <w:pPr>
              <w:pStyle w:val="NoSpacing"/>
              <w:rPr>
                <w:lang w:val="en-GB"/>
              </w:rPr>
            </w:pPr>
            <w:r w:rsidRPr="00C13081">
              <w:drawing>
                <wp:inline distT="0" distB="0" distL="0" distR="0" wp14:anchorId="38200839" wp14:editId="3FE841D5">
                  <wp:extent cx="2866764" cy="2049780"/>
                  <wp:effectExtent l="0" t="0" r="0" b="762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7456" cy="2057425"/>
                          </a:xfrm>
                          <a:prstGeom prst="rect">
                            <a:avLst/>
                          </a:prstGeom>
                        </pic:spPr>
                      </pic:pic>
                    </a:graphicData>
                  </a:graphic>
                </wp:inline>
              </w:drawing>
            </w:r>
          </w:p>
        </w:tc>
        <w:tc>
          <w:tcPr>
            <w:tcW w:w="4675" w:type="dxa"/>
          </w:tcPr>
          <w:p w:rsidR="007E6B16" w:rsidRDefault="00C13081" w:rsidP="007E6B16">
            <w:pPr>
              <w:pStyle w:val="NoSpacing"/>
              <w:rPr>
                <w:lang w:val="en-GB"/>
              </w:rPr>
            </w:pPr>
            <w:r w:rsidRPr="00C13081">
              <w:drawing>
                <wp:inline distT="0" distB="0" distL="0" distR="0" wp14:anchorId="4C325B06" wp14:editId="42DADC6E">
                  <wp:extent cx="2681596" cy="2089502"/>
                  <wp:effectExtent l="0" t="0" r="5080" b="635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4314" cy="2099412"/>
                          </a:xfrm>
                          <a:prstGeom prst="rect">
                            <a:avLst/>
                          </a:prstGeom>
                        </pic:spPr>
                      </pic:pic>
                    </a:graphicData>
                  </a:graphic>
                </wp:inline>
              </w:drawing>
            </w:r>
          </w:p>
        </w:tc>
      </w:tr>
      <w:tr w:rsidR="00C13081" w:rsidTr="00C13081">
        <w:tc>
          <w:tcPr>
            <w:tcW w:w="4675" w:type="dxa"/>
          </w:tcPr>
          <w:p w:rsidR="007E6B16" w:rsidRPr="00C13081" w:rsidRDefault="00C13081" w:rsidP="00C13081">
            <w:pPr>
              <w:jc w:val="center"/>
            </w:pPr>
            <w:r w:rsidRPr="00C13081">
              <w:rPr>
                <w:b/>
                <w:bCs/>
                <w:i/>
                <w:iCs/>
                <w:sz w:val="20"/>
              </w:rPr>
              <w:t xml:space="preserve">Entrepreneurship Training and Development Department </w:t>
            </w:r>
            <w:proofErr w:type="spellStart"/>
            <w:r w:rsidRPr="00C13081">
              <w:rPr>
                <w:b/>
                <w:bCs/>
                <w:i/>
                <w:iCs/>
                <w:sz w:val="20"/>
              </w:rPr>
              <w:t>MoU</w:t>
            </w:r>
            <w:proofErr w:type="spellEnd"/>
            <w:r w:rsidRPr="00C13081">
              <w:rPr>
                <w:b/>
                <w:bCs/>
                <w:i/>
                <w:iCs/>
                <w:sz w:val="20"/>
              </w:rPr>
              <w:t xml:space="preserve"> Signing with UMT</w:t>
            </w:r>
          </w:p>
        </w:tc>
        <w:tc>
          <w:tcPr>
            <w:tcW w:w="4675" w:type="dxa"/>
          </w:tcPr>
          <w:p w:rsidR="007E6B16" w:rsidRPr="00C13081" w:rsidRDefault="00C13081" w:rsidP="00C13081">
            <w:pPr>
              <w:jc w:val="center"/>
            </w:pPr>
            <w:r w:rsidRPr="00C13081">
              <w:rPr>
                <w:b/>
                <w:bCs/>
                <w:i/>
                <w:iCs/>
                <w:sz w:val="20"/>
              </w:rPr>
              <w:t xml:space="preserve">Dr. Muhammad </w:t>
            </w:r>
            <w:proofErr w:type="spellStart"/>
            <w:r w:rsidRPr="00C13081">
              <w:rPr>
                <w:b/>
                <w:bCs/>
                <w:i/>
                <w:iCs/>
                <w:sz w:val="20"/>
              </w:rPr>
              <w:t>Aslam</w:t>
            </w:r>
            <w:proofErr w:type="spellEnd"/>
            <w:r w:rsidRPr="00C13081">
              <w:rPr>
                <w:b/>
                <w:bCs/>
                <w:i/>
                <w:iCs/>
                <w:sz w:val="20"/>
              </w:rPr>
              <w:t xml:space="preserve">, Rector UMT and Engr. Muhammad </w:t>
            </w:r>
            <w:proofErr w:type="spellStart"/>
            <w:r w:rsidRPr="00C13081">
              <w:rPr>
                <w:b/>
                <w:bCs/>
                <w:i/>
                <w:iCs/>
                <w:sz w:val="20"/>
              </w:rPr>
              <w:t>Irfan</w:t>
            </w:r>
            <w:proofErr w:type="spellEnd"/>
            <w:r w:rsidRPr="00C13081">
              <w:rPr>
                <w:b/>
                <w:bCs/>
                <w:i/>
                <w:iCs/>
                <w:sz w:val="20"/>
              </w:rPr>
              <w:t xml:space="preserve"> </w:t>
            </w:r>
            <w:proofErr w:type="spellStart"/>
            <w:r w:rsidRPr="00C13081">
              <w:rPr>
                <w:b/>
                <w:bCs/>
                <w:i/>
                <w:iCs/>
                <w:sz w:val="20"/>
              </w:rPr>
              <w:t>Zaheer</w:t>
            </w:r>
            <w:proofErr w:type="spellEnd"/>
            <w:r w:rsidRPr="00C13081">
              <w:rPr>
                <w:b/>
                <w:bCs/>
                <w:i/>
                <w:iCs/>
                <w:sz w:val="20"/>
              </w:rPr>
              <w:t xml:space="preserve"> DG PITAC</w:t>
            </w:r>
          </w:p>
        </w:tc>
      </w:tr>
    </w:tbl>
    <w:p w:rsidR="007E6B16" w:rsidRPr="007E6B16" w:rsidRDefault="007E6B16" w:rsidP="007E6B16">
      <w:pPr>
        <w:pStyle w:val="Header"/>
        <w:spacing w:before="120" w:after="240"/>
        <w:ind w:left="360"/>
        <w:jc w:val="both"/>
        <w:rPr>
          <w:rFonts w:asciiTheme="majorBidi" w:hAnsiTheme="majorBidi" w:cstheme="majorBidi"/>
          <w:b/>
          <w:bCs/>
          <w:color w:val="000000" w:themeColor="text1"/>
          <w:u w:val="single"/>
          <w:lang w:val="en-GB"/>
        </w:rPr>
      </w:pPr>
    </w:p>
    <w:p w:rsidR="000C0BDE" w:rsidRPr="00DD2B17" w:rsidRDefault="00AC4E72" w:rsidP="00C13081">
      <w:pPr>
        <w:spacing w:after="0"/>
        <w:jc w:val="center"/>
        <w:rPr>
          <w:rFonts w:asciiTheme="majorBidi" w:hAnsiTheme="majorBidi" w:cstheme="majorBidi"/>
          <w:b/>
          <w:color w:val="000000" w:themeColor="text1"/>
          <w:u w:val="single"/>
        </w:rPr>
      </w:pPr>
      <w:r>
        <w:rPr>
          <w:rFonts w:asciiTheme="majorBidi" w:hAnsiTheme="majorBidi" w:cstheme="majorBidi"/>
          <w:b/>
          <w:color w:val="000000" w:themeColor="text1"/>
          <w:u w:val="single"/>
        </w:rPr>
        <w:t>------------------------------------------------------</w:t>
      </w:r>
    </w:p>
    <w:sectPr w:rsidR="000C0BDE" w:rsidRPr="00DD2B17" w:rsidSect="00781823">
      <w:footerReference w:type="default" r:id="rId18"/>
      <w:pgSz w:w="12240" w:h="15840" w:code="1"/>
      <w:pgMar w:top="450" w:right="1530" w:bottom="45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F08" w:rsidRDefault="00313F08" w:rsidP="00001BB3">
      <w:pPr>
        <w:spacing w:after="0" w:line="240" w:lineRule="auto"/>
      </w:pPr>
      <w:r>
        <w:separator/>
      </w:r>
    </w:p>
  </w:endnote>
  <w:endnote w:type="continuationSeparator" w:id="0">
    <w:p w:rsidR="00313F08" w:rsidRDefault="00313F08" w:rsidP="00001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952223"/>
      <w:docPartObj>
        <w:docPartGallery w:val="Page Numbers (Bottom of Page)"/>
        <w:docPartUnique/>
      </w:docPartObj>
    </w:sdtPr>
    <w:sdtEndPr/>
    <w:sdtContent>
      <w:sdt>
        <w:sdtPr>
          <w:id w:val="-1769616900"/>
          <w:docPartObj>
            <w:docPartGallery w:val="Page Numbers (Top of Page)"/>
            <w:docPartUnique/>
          </w:docPartObj>
        </w:sdtPr>
        <w:sdtEndPr/>
        <w:sdtContent>
          <w:p w:rsidR="00001BB3" w:rsidRDefault="00001BB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13081">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13081">
              <w:rPr>
                <w:b/>
                <w:bCs/>
                <w:noProof/>
              </w:rPr>
              <w:t>5</w:t>
            </w:r>
            <w:r>
              <w:rPr>
                <w:b/>
                <w:bCs/>
                <w:sz w:val="24"/>
                <w:szCs w:val="24"/>
              </w:rPr>
              <w:fldChar w:fldCharType="end"/>
            </w:r>
          </w:p>
        </w:sdtContent>
      </w:sdt>
    </w:sdtContent>
  </w:sdt>
  <w:p w:rsidR="00001BB3" w:rsidRDefault="00001B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F08" w:rsidRDefault="00313F08" w:rsidP="00001BB3">
      <w:pPr>
        <w:spacing w:after="0" w:line="240" w:lineRule="auto"/>
      </w:pPr>
      <w:r>
        <w:separator/>
      </w:r>
    </w:p>
  </w:footnote>
  <w:footnote w:type="continuationSeparator" w:id="0">
    <w:p w:rsidR="00313F08" w:rsidRDefault="00313F08" w:rsidP="00001B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C24B5"/>
    <w:multiLevelType w:val="hybridMultilevel"/>
    <w:tmpl w:val="C2FA65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297D06"/>
    <w:multiLevelType w:val="hybridMultilevel"/>
    <w:tmpl w:val="6728EBA8"/>
    <w:lvl w:ilvl="0" w:tplc="0409000F">
      <w:start w:val="1"/>
      <w:numFmt w:val="decimal"/>
      <w:lvlText w:val="%1."/>
      <w:lvlJc w:val="left"/>
      <w:pPr>
        <w:ind w:left="-86" w:hanging="360"/>
      </w:p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2">
    <w:nsid w:val="167B1D8A"/>
    <w:multiLevelType w:val="hybridMultilevel"/>
    <w:tmpl w:val="F55ED62A"/>
    <w:lvl w:ilvl="0" w:tplc="B560B174">
      <w:start w:val="1"/>
      <w:numFmt w:val="bullet"/>
      <w:lvlText w:val=""/>
      <w:lvlJc w:val="left"/>
      <w:pPr>
        <w:tabs>
          <w:tab w:val="num" w:pos="720"/>
        </w:tabs>
        <w:ind w:left="720" w:hanging="360"/>
      </w:pPr>
      <w:rPr>
        <w:rFonts w:ascii="Wingdings" w:hAnsi="Wingdings" w:hint="default"/>
      </w:rPr>
    </w:lvl>
    <w:lvl w:ilvl="1" w:tplc="5914ED22" w:tentative="1">
      <w:start w:val="1"/>
      <w:numFmt w:val="bullet"/>
      <w:lvlText w:val=""/>
      <w:lvlJc w:val="left"/>
      <w:pPr>
        <w:tabs>
          <w:tab w:val="num" w:pos="1440"/>
        </w:tabs>
        <w:ind w:left="1440" w:hanging="360"/>
      </w:pPr>
      <w:rPr>
        <w:rFonts w:ascii="Wingdings" w:hAnsi="Wingdings" w:hint="default"/>
      </w:rPr>
    </w:lvl>
    <w:lvl w:ilvl="2" w:tplc="AF107942" w:tentative="1">
      <w:start w:val="1"/>
      <w:numFmt w:val="bullet"/>
      <w:lvlText w:val=""/>
      <w:lvlJc w:val="left"/>
      <w:pPr>
        <w:tabs>
          <w:tab w:val="num" w:pos="2160"/>
        </w:tabs>
        <w:ind w:left="2160" w:hanging="360"/>
      </w:pPr>
      <w:rPr>
        <w:rFonts w:ascii="Wingdings" w:hAnsi="Wingdings" w:hint="default"/>
      </w:rPr>
    </w:lvl>
    <w:lvl w:ilvl="3" w:tplc="62EC601A" w:tentative="1">
      <w:start w:val="1"/>
      <w:numFmt w:val="bullet"/>
      <w:lvlText w:val=""/>
      <w:lvlJc w:val="left"/>
      <w:pPr>
        <w:tabs>
          <w:tab w:val="num" w:pos="2880"/>
        </w:tabs>
        <w:ind w:left="2880" w:hanging="360"/>
      </w:pPr>
      <w:rPr>
        <w:rFonts w:ascii="Wingdings" w:hAnsi="Wingdings" w:hint="default"/>
      </w:rPr>
    </w:lvl>
    <w:lvl w:ilvl="4" w:tplc="598CBB3A" w:tentative="1">
      <w:start w:val="1"/>
      <w:numFmt w:val="bullet"/>
      <w:lvlText w:val=""/>
      <w:lvlJc w:val="left"/>
      <w:pPr>
        <w:tabs>
          <w:tab w:val="num" w:pos="3600"/>
        </w:tabs>
        <w:ind w:left="3600" w:hanging="360"/>
      </w:pPr>
      <w:rPr>
        <w:rFonts w:ascii="Wingdings" w:hAnsi="Wingdings" w:hint="default"/>
      </w:rPr>
    </w:lvl>
    <w:lvl w:ilvl="5" w:tplc="2BA010C6" w:tentative="1">
      <w:start w:val="1"/>
      <w:numFmt w:val="bullet"/>
      <w:lvlText w:val=""/>
      <w:lvlJc w:val="left"/>
      <w:pPr>
        <w:tabs>
          <w:tab w:val="num" w:pos="4320"/>
        </w:tabs>
        <w:ind w:left="4320" w:hanging="360"/>
      </w:pPr>
      <w:rPr>
        <w:rFonts w:ascii="Wingdings" w:hAnsi="Wingdings" w:hint="default"/>
      </w:rPr>
    </w:lvl>
    <w:lvl w:ilvl="6" w:tplc="F16ECBE6" w:tentative="1">
      <w:start w:val="1"/>
      <w:numFmt w:val="bullet"/>
      <w:lvlText w:val=""/>
      <w:lvlJc w:val="left"/>
      <w:pPr>
        <w:tabs>
          <w:tab w:val="num" w:pos="5040"/>
        </w:tabs>
        <w:ind w:left="5040" w:hanging="360"/>
      </w:pPr>
      <w:rPr>
        <w:rFonts w:ascii="Wingdings" w:hAnsi="Wingdings" w:hint="default"/>
      </w:rPr>
    </w:lvl>
    <w:lvl w:ilvl="7" w:tplc="D592D6EA" w:tentative="1">
      <w:start w:val="1"/>
      <w:numFmt w:val="bullet"/>
      <w:lvlText w:val=""/>
      <w:lvlJc w:val="left"/>
      <w:pPr>
        <w:tabs>
          <w:tab w:val="num" w:pos="5760"/>
        </w:tabs>
        <w:ind w:left="5760" w:hanging="360"/>
      </w:pPr>
      <w:rPr>
        <w:rFonts w:ascii="Wingdings" w:hAnsi="Wingdings" w:hint="default"/>
      </w:rPr>
    </w:lvl>
    <w:lvl w:ilvl="8" w:tplc="58B48BE4" w:tentative="1">
      <w:start w:val="1"/>
      <w:numFmt w:val="bullet"/>
      <w:lvlText w:val=""/>
      <w:lvlJc w:val="left"/>
      <w:pPr>
        <w:tabs>
          <w:tab w:val="num" w:pos="6480"/>
        </w:tabs>
        <w:ind w:left="6480" w:hanging="360"/>
      </w:pPr>
      <w:rPr>
        <w:rFonts w:ascii="Wingdings" w:hAnsi="Wingdings" w:hint="default"/>
      </w:rPr>
    </w:lvl>
  </w:abstractNum>
  <w:abstractNum w:abstractNumId="3">
    <w:nsid w:val="16D21ADC"/>
    <w:multiLevelType w:val="hybridMultilevel"/>
    <w:tmpl w:val="39B2DDCE"/>
    <w:lvl w:ilvl="0" w:tplc="D14E143A">
      <w:start w:val="1"/>
      <w:numFmt w:val="bullet"/>
      <w:lvlText w:val="•"/>
      <w:lvlJc w:val="left"/>
      <w:pPr>
        <w:tabs>
          <w:tab w:val="num" w:pos="720"/>
        </w:tabs>
        <w:ind w:left="720" w:hanging="360"/>
      </w:pPr>
      <w:rPr>
        <w:rFonts w:ascii="Arial" w:hAnsi="Arial" w:hint="default"/>
      </w:rPr>
    </w:lvl>
    <w:lvl w:ilvl="1" w:tplc="6EE4C31E" w:tentative="1">
      <w:start w:val="1"/>
      <w:numFmt w:val="bullet"/>
      <w:lvlText w:val="•"/>
      <w:lvlJc w:val="left"/>
      <w:pPr>
        <w:tabs>
          <w:tab w:val="num" w:pos="1440"/>
        </w:tabs>
        <w:ind w:left="1440" w:hanging="360"/>
      </w:pPr>
      <w:rPr>
        <w:rFonts w:ascii="Arial" w:hAnsi="Arial" w:hint="default"/>
      </w:rPr>
    </w:lvl>
    <w:lvl w:ilvl="2" w:tplc="CF40618A" w:tentative="1">
      <w:start w:val="1"/>
      <w:numFmt w:val="bullet"/>
      <w:lvlText w:val="•"/>
      <w:lvlJc w:val="left"/>
      <w:pPr>
        <w:tabs>
          <w:tab w:val="num" w:pos="2160"/>
        </w:tabs>
        <w:ind w:left="2160" w:hanging="360"/>
      </w:pPr>
      <w:rPr>
        <w:rFonts w:ascii="Arial" w:hAnsi="Arial" w:hint="default"/>
      </w:rPr>
    </w:lvl>
    <w:lvl w:ilvl="3" w:tplc="4284436C" w:tentative="1">
      <w:start w:val="1"/>
      <w:numFmt w:val="bullet"/>
      <w:lvlText w:val="•"/>
      <w:lvlJc w:val="left"/>
      <w:pPr>
        <w:tabs>
          <w:tab w:val="num" w:pos="2880"/>
        </w:tabs>
        <w:ind w:left="2880" w:hanging="360"/>
      </w:pPr>
      <w:rPr>
        <w:rFonts w:ascii="Arial" w:hAnsi="Arial" w:hint="default"/>
      </w:rPr>
    </w:lvl>
    <w:lvl w:ilvl="4" w:tplc="D3867176" w:tentative="1">
      <w:start w:val="1"/>
      <w:numFmt w:val="bullet"/>
      <w:lvlText w:val="•"/>
      <w:lvlJc w:val="left"/>
      <w:pPr>
        <w:tabs>
          <w:tab w:val="num" w:pos="3600"/>
        </w:tabs>
        <w:ind w:left="3600" w:hanging="360"/>
      </w:pPr>
      <w:rPr>
        <w:rFonts w:ascii="Arial" w:hAnsi="Arial" w:hint="default"/>
      </w:rPr>
    </w:lvl>
    <w:lvl w:ilvl="5" w:tplc="340E8E12" w:tentative="1">
      <w:start w:val="1"/>
      <w:numFmt w:val="bullet"/>
      <w:lvlText w:val="•"/>
      <w:lvlJc w:val="left"/>
      <w:pPr>
        <w:tabs>
          <w:tab w:val="num" w:pos="4320"/>
        </w:tabs>
        <w:ind w:left="4320" w:hanging="360"/>
      </w:pPr>
      <w:rPr>
        <w:rFonts w:ascii="Arial" w:hAnsi="Arial" w:hint="default"/>
      </w:rPr>
    </w:lvl>
    <w:lvl w:ilvl="6" w:tplc="CB46C9A0" w:tentative="1">
      <w:start w:val="1"/>
      <w:numFmt w:val="bullet"/>
      <w:lvlText w:val="•"/>
      <w:lvlJc w:val="left"/>
      <w:pPr>
        <w:tabs>
          <w:tab w:val="num" w:pos="5040"/>
        </w:tabs>
        <w:ind w:left="5040" w:hanging="360"/>
      </w:pPr>
      <w:rPr>
        <w:rFonts w:ascii="Arial" w:hAnsi="Arial" w:hint="default"/>
      </w:rPr>
    </w:lvl>
    <w:lvl w:ilvl="7" w:tplc="BABEC492" w:tentative="1">
      <w:start w:val="1"/>
      <w:numFmt w:val="bullet"/>
      <w:lvlText w:val="•"/>
      <w:lvlJc w:val="left"/>
      <w:pPr>
        <w:tabs>
          <w:tab w:val="num" w:pos="5760"/>
        </w:tabs>
        <w:ind w:left="5760" w:hanging="360"/>
      </w:pPr>
      <w:rPr>
        <w:rFonts w:ascii="Arial" w:hAnsi="Arial" w:hint="default"/>
      </w:rPr>
    </w:lvl>
    <w:lvl w:ilvl="8" w:tplc="BFD02D88" w:tentative="1">
      <w:start w:val="1"/>
      <w:numFmt w:val="bullet"/>
      <w:lvlText w:val="•"/>
      <w:lvlJc w:val="left"/>
      <w:pPr>
        <w:tabs>
          <w:tab w:val="num" w:pos="6480"/>
        </w:tabs>
        <w:ind w:left="6480" w:hanging="360"/>
      </w:pPr>
      <w:rPr>
        <w:rFonts w:ascii="Arial" w:hAnsi="Arial" w:hint="default"/>
      </w:rPr>
    </w:lvl>
  </w:abstractNum>
  <w:abstractNum w:abstractNumId="4">
    <w:nsid w:val="176A7975"/>
    <w:multiLevelType w:val="hybridMultilevel"/>
    <w:tmpl w:val="94482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8475C1"/>
    <w:multiLevelType w:val="hybridMultilevel"/>
    <w:tmpl w:val="8E84DA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AA12929"/>
    <w:multiLevelType w:val="hybridMultilevel"/>
    <w:tmpl w:val="88640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0FD11CA"/>
    <w:multiLevelType w:val="hybridMultilevel"/>
    <w:tmpl w:val="3D8A32A0"/>
    <w:lvl w:ilvl="0" w:tplc="A1884600">
      <w:start w:val="1"/>
      <w:numFmt w:val="bullet"/>
      <w:lvlText w:val="•"/>
      <w:lvlJc w:val="left"/>
      <w:pPr>
        <w:tabs>
          <w:tab w:val="num" w:pos="720"/>
        </w:tabs>
        <w:ind w:left="720" w:hanging="360"/>
      </w:pPr>
      <w:rPr>
        <w:rFonts w:ascii="Times New Roman" w:hAnsi="Times New Roman" w:hint="default"/>
      </w:rPr>
    </w:lvl>
    <w:lvl w:ilvl="1" w:tplc="01544358" w:tentative="1">
      <w:start w:val="1"/>
      <w:numFmt w:val="bullet"/>
      <w:lvlText w:val="•"/>
      <w:lvlJc w:val="left"/>
      <w:pPr>
        <w:tabs>
          <w:tab w:val="num" w:pos="1440"/>
        </w:tabs>
        <w:ind w:left="1440" w:hanging="360"/>
      </w:pPr>
      <w:rPr>
        <w:rFonts w:ascii="Times New Roman" w:hAnsi="Times New Roman" w:hint="default"/>
      </w:rPr>
    </w:lvl>
    <w:lvl w:ilvl="2" w:tplc="D874605A" w:tentative="1">
      <w:start w:val="1"/>
      <w:numFmt w:val="bullet"/>
      <w:lvlText w:val="•"/>
      <w:lvlJc w:val="left"/>
      <w:pPr>
        <w:tabs>
          <w:tab w:val="num" w:pos="2160"/>
        </w:tabs>
        <w:ind w:left="2160" w:hanging="360"/>
      </w:pPr>
      <w:rPr>
        <w:rFonts w:ascii="Times New Roman" w:hAnsi="Times New Roman" w:hint="default"/>
      </w:rPr>
    </w:lvl>
    <w:lvl w:ilvl="3" w:tplc="C222158C" w:tentative="1">
      <w:start w:val="1"/>
      <w:numFmt w:val="bullet"/>
      <w:lvlText w:val="•"/>
      <w:lvlJc w:val="left"/>
      <w:pPr>
        <w:tabs>
          <w:tab w:val="num" w:pos="2880"/>
        </w:tabs>
        <w:ind w:left="2880" w:hanging="360"/>
      </w:pPr>
      <w:rPr>
        <w:rFonts w:ascii="Times New Roman" w:hAnsi="Times New Roman" w:hint="default"/>
      </w:rPr>
    </w:lvl>
    <w:lvl w:ilvl="4" w:tplc="FDE8603A" w:tentative="1">
      <w:start w:val="1"/>
      <w:numFmt w:val="bullet"/>
      <w:lvlText w:val="•"/>
      <w:lvlJc w:val="left"/>
      <w:pPr>
        <w:tabs>
          <w:tab w:val="num" w:pos="3600"/>
        </w:tabs>
        <w:ind w:left="3600" w:hanging="360"/>
      </w:pPr>
      <w:rPr>
        <w:rFonts w:ascii="Times New Roman" w:hAnsi="Times New Roman" w:hint="default"/>
      </w:rPr>
    </w:lvl>
    <w:lvl w:ilvl="5" w:tplc="2D42AF62" w:tentative="1">
      <w:start w:val="1"/>
      <w:numFmt w:val="bullet"/>
      <w:lvlText w:val="•"/>
      <w:lvlJc w:val="left"/>
      <w:pPr>
        <w:tabs>
          <w:tab w:val="num" w:pos="4320"/>
        </w:tabs>
        <w:ind w:left="4320" w:hanging="360"/>
      </w:pPr>
      <w:rPr>
        <w:rFonts w:ascii="Times New Roman" w:hAnsi="Times New Roman" w:hint="default"/>
      </w:rPr>
    </w:lvl>
    <w:lvl w:ilvl="6" w:tplc="F93AC6B4" w:tentative="1">
      <w:start w:val="1"/>
      <w:numFmt w:val="bullet"/>
      <w:lvlText w:val="•"/>
      <w:lvlJc w:val="left"/>
      <w:pPr>
        <w:tabs>
          <w:tab w:val="num" w:pos="5040"/>
        </w:tabs>
        <w:ind w:left="5040" w:hanging="360"/>
      </w:pPr>
      <w:rPr>
        <w:rFonts w:ascii="Times New Roman" w:hAnsi="Times New Roman" w:hint="default"/>
      </w:rPr>
    </w:lvl>
    <w:lvl w:ilvl="7" w:tplc="9990D460" w:tentative="1">
      <w:start w:val="1"/>
      <w:numFmt w:val="bullet"/>
      <w:lvlText w:val="•"/>
      <w:lvlJc w:val="left"/>
      <w:pPr>
        <w:tabs>
          <w:tab w:val="num" w:pos="5760"/>
        </w:tabs>
        <w:ind w:left="5760" w:hanging="360"/>
      </w:pPr>
      <w:rPr>
        <w:rFonts w:ascii="Times New Roman" w:hAnsi="Times New Roman" w:hint="default"/>
      </w:rPr>
    </w:lvl>
    <w:lvl w:ilvl="8" w:tplc="E5DCBCCC" w:tentative="1">
      <w:start w:val="1"/>
      <w:numFmt w:val="bullet"/>
      <w:lvlText w:val="•"/>
      <w:lvlJc w:val="left"/>
      <w:pPr>
        <w:tabs>
          <w:tab w:val="num" w:pos="6480"/>
        </w:tabs>
        <w:ind w:left="6480" w:hanging="360"/>
      </w:pPr>
      <w:rPr>
        <w:rFonts w:ascii="Times New Roman" w:hAnsi="Times New Roman" w:hint="default"/>
      </w:rPr>
    </w:lvl>
  </w:abstractNum>
  <w:abstractNum w:abstractNumId="8">
    <w:nsid w:val="41720660"/>
    <w:multiLevelType w:val="hybridMultilevel"/>
    <w:tmpl w:val="6392607C"/>
    <w:lvl w:ilvl="0" w:tplc="02CC8DC0">
      <w:start w:val="1"/>
      <w:numFmt w:val="bullet"/>
      <w:lvlText w:val=""/>
      <w:lvlJc w:val="left"/>
      <w:pPr>
        <w:tabs>
          <w:tab w:val="num" w:pos="720"/>
        </w:tabs>
        <w:ind w:left="720" w:hanging="360"/>
      </w:pPr>
      <w:rPr>
        <w:rFonts w:ascii="Wingdings" w:hAnsi="Wingdings" w:hint="default"/>
      </w:rPr>
    </w:lvl>
    <w:lvl w:ilvl="1" w:tplc="AABEB75E" w:tentative="1">
      <w:start w:val="1"/>
      <w:numFmt w:val="bullet"/>
      <w:lvlText w:val=""/>
      <w:lvlJc w:val="left"/>
      <w:pPr>
        <w:tabs>
          <w:tab w:val="num" w:pos="1440"/>
        </w:tabs>
        <w:ind w:left="1440" w:hanging="360"/>
      </w:pPr>
      <w:rPr>
        <w:rFonts w:ascii="Wingdings" w:hAnsi="Wingdings" w:hint="default"/>
      </w:rPr>
    </w:lvl>
    <w:lvl w:ilvl="2" w:tplc="485ECD30" w:tentative="1">
      <w:start w:val="1"/>
      <w:numFmt w:val="bullet"/>
      <w:lvlText w:val=""/>
      <w:lvlJc w:val="left"/>
      <w:pPr>
        <w:tabs>
          <w:tab w:val="num" w:pos="2160"/>
        </w:tabs>
        <w:ind w:left="2160" w:hanging="360"/>
      </w:pPr>
      <w:rPr>
        <w:rFonts w:ascii="Wingdings" w:hAnsi="Wingdings" w:hint="default"/>
      </w:rPr>
    </w:lvl>
    <w:lvl w:ilvl="3" w:tplc="33F8178E" w:tentative="1">
      <w:start w:val="1"/>
      <w:numFmt w:val="bullet"/>
      <w:lvlText w:val=""/>
      <w:lvlJc w:val="left"/>
      <w:pPr>
        <w:tabs>
          <w:tab w:val="num" w:pos="2880"/>
        </w:tabs>
        <w:ind w:left="2880" w:hanging="360"/>
      </w:pPr>
      <w:rPr>
        <w:rFonts w:ascii="Wingdings" w:hAnsi="Wingdings" w:hint="default"/>
      </w:rPr>
    </w:lvl>
    <w:lvl w:ilvl="4" w:tplc="F5240A66" w:tentative="1">
      <w:start w:val="1"/>
      <w:numFmt w:val="bullet"/>
      <w:lvlText w:val=""/>
      <w:lvlJc w:val="left"/>
      <w:pPr>
        <w:tabs>
          <w:tab w:val="num" w:pos="3600"/>
        </w:tabs>
        <w:ind w:left="3600" w:hanging="360"/>
      </w:pPr>
      <w:rPr>
        <w:rFonts w:ascii="Wingdings" w:hAnsi="Wingdings" w:hint="default"/>
      </w:rPr>
    </w:lvl>
    <w:lvl w:ilvl="5" w:tplc="4C00F34A" w:tentative="1">
      <w:start w:val="1"/>
      <w:numFmt w:val="bullet"/>
      <w:lvlText w:val=""/>
      <w:lvlJc w:val="left"/>
      <w:pPr>
        <w:tabs>
          <w:tab w:val="num" w:pos="4320"/>
        </w:tabs>
        <w:ind w:left="4320" w:hanging="360"/>
      </w:pPr>
      <w:rPr>
        <w:rFonts w:ascii="Wingdings" w:hAnsi="Wingdings" w:hint="default"/>
      </w:rPr>
    </w:lvl>
    <w:lvl w:ilvl="6" w:tplc="07AA6976" w:tentative="1">
      <w:start w:val="1"/>
      <w:numFmt w:val="bullet"/>
      <w:lvlText w:val=""/>
      <w:lvlJc w:val="left"/>
      <w:pPr>
        <w:tabs>
          <w:tab w:val="num" w:pos="5040"/>
        </w:tabs>
        <w:ind w:left="5040" w:hanging="360"/>
      </w:pPr>
      <w:rPr>
        <w:rFonts w:ascii="Wingdings" w:hAnsi="Wingdings" w:hint="default"/>
      </w:rPr>
    </w:lvl>
    <w:lvl w:ilvl="7" w:tplc="307EA92E" w:tentative="1">
      <w:start w:val="1"/>
      <w:numFmt w:val="bullet"/>
      <w:lvlText w:val=""/>
      <w:lvlJc w:val="left"/>
      <w:pPr>
        <w:tabs>
          <w:tab w:val="num" w:pos="5760"/>
        </w:tabs>
        <w:ind w:left="5760" w:hanging="360"/>
      </w:pPr>
      <w:rPr>
        <w:rFonts w:ascii="Wingdings" w:hAnsi="Wingdings" w:hint="default"/>
      </w:rPr>
    </w:lvl>
    <w:lvl w:ilvl="8" w:tplc="C17412B2" w:tentative="1">
      <w:start w:val="1"/>
      <w:numFmt w:val="bullet"/>
      <w:lvlText w:val=""/>
      <w:lvlJc w:val="left"/>
      <w:pPr>
        <w:tabs>
          <w:tab w:val="num" w:pos="6480"/>
        </w:tabs>
        <w:ind w:left="6480" w:hanging="360"/>
      </w:pPr>
      <w:rPr>
        <w:rFonts w:ascii="Wingdings" w:hAnsi="Wingdings" w:hint="default"/>
      </w:rPr>
    </w:lvl>
  </w:abstractNum>
  <w:abstractNum w:abstractNumId="9">
    <w:nsid w:val="470B401F"/>
    <w:multiLevelType w:val="hybridMultilevel"/>
    <w:tmpl w:val="57E094D6"/>
    <w:lvl w:ilvl="0" w:tplc="7A4087F0">
      <w:start w:val="1"/>
      <w:numFmt w:val="bullet"/>
      <w:lvlText w:val=""/>
      <w:lvlJc w:val="left"/>
      <w:pPr>
        <w:tabs>
          <w:tab w:val="num" w:pos="720"/>
        </w:tabs>
        <w:ind w:left="720" w:hanging="360"/>
      </w:pPr>
      <w:rPr>
        <w:rFonts w:ascii="Wingdings" w:hAnsi="Wingdings" w:hint="default"/>
      </w:rPr>
    </w:lvl>
    <w:lvl w:ilvl="1" w:tplc="8E26F36E" w:tentative="1">
      <w:start w:val="1"/>
      <w:numFmt w:val="bullet"/>
      <w:lvlText w:val=""/>
      <w:lvlJc w:val="left"/>
      <w:pPr>
        <w:tabs>
          <w:tab w:val="num" w:pos="1440"/>
        </w:tabs>
        <w:ind w:left="1440" w:hanging="360"/>
      </w:pPr>
      <w:rPr>
        <w:rFonts w:ascii="Wingdings" w:hAnsi="Wingdings" w:hint="default"/>
      </w:rPr>
    </w:lvl>
    <w:lvl w:ilvl="2" w:tplc="781088F0" w:tentative="1">
      <w:start w:val="1"/>
      <w:numFmt w:val="bullet"/>
      <w:lvlText w:val=""/>
      <w:lvlJc w:val="left"/>
      <w:pPr>
        <w:tabs>
          <w:tab w:val="num" w:pos="2160"/>
        </w:tabs>
        <w:ind w:left="2160" w:hanging="360"/>
      </w:pPr>
      <w:rPr>
        <w:rFonts w:ascii="Wingdings" w:hAnsi="Wingdings" w:hint="default"/>
      </w:rPr>
    </w:lvl>
    <w:lvl w:ilvl="3" w:tplc="E584B938" w:tentative="1">
      <w:start w:val="1"/>
      <w:numFmt w:val="bullet"/>
      <w:lvlText w:val=""/>
      <w:lvlJc w:val="left"/>
      <w:pPr>
        <w:tabs>
          <w:tab w:val="num" w:pos="2880"/>
        </w:tabs>
        <w:ind w:left="2880" w:hanging="360"/>
      </w:pPr>
      <w:rPr>
        <w:rFonts w:ascii="Wingdings" w:hAnsi="Wingdings" w:hint="default"/>
      </w:rPr>
    </w:lvl>
    <w:lvl w:ilvl="4" w:tplc="1340E332" w:tentative="1">
      <w:start w:val="1"/>
      <w:numFmt w:val="bullet"/>
      <w:lvlText w:val=""/>
      <w:lvlJc w:val="left"/>
      <w:pPr>
        <w:tabs>
          <w:tab w:val="num" w:pos="3600"/>
        </w:tabs>
        <w:ind w:left="3600" w:hanging="360"/>
      </w:pPr>
      <w:rPr>
        <w:rFonts w:ascii="Wingdings" w:hAnsi="Wingdings" w:hint="default"/>
      </w:rPr>
    </w:lvl>
    <w:lvl w:ilvl="5" w:tplc="6FFA42FC" w:tentative="1">
      <w:start w:val="1"/>
      <w:numFmt w:val="bullet"/>
      <w:lvlText w:val=""/>
      <w:lvlJc w:val="left"/>
      <w:pPr>
        <w:tabs>
          <w:tab w:val="num" w:pos="4320"/>
        </w:tabs>
        <w:ind w:left="4320" w:hanging="360"/>
      </w:pPr>
      <w:rPr>
        <w:rFonts w:ascii="Wingdings" w:hAnsi="Wingdings" w:hint="default"/>
      </w:rPr>
    </w:lvl>
    <w:lvl w:ilvl="6" w:tplc="3E800FD4" w:tentative="1">
      <w:start w:val="1"/>
      <w:numFmt w:val="bullet"/>
      <w:lvlText w:val=""/>
      <w:lvlJc w:val="left"/>
      <w:pPr>
        <w:tabs>
          <w:tab w:val="num" w:pos="5040"/>
        </w:tabs>
        <w:ind w:left="5040" w:hanging="360"/>
      </w:pPr>
      <w:rPr>
        <w:rFonts w:ascii="Wingdings" w:hAnsi="Wingdings" w:hint="default"/>
      </w:rPr>
    </w:lvl>
    <w:lvl w:ilvl="7" w:tplc="78CCC07A" w:tentative="1">
      <w:start w:val="1"/>
      <w:numFmt w:val="bullet"/>
      <w:lvlText w:val=""/>
      <w:lvlJc w:val="left"/>
      <w:pPr>
        <w:tabs>
          <w:tab w:val="num" w:pos="5760"/>
        </w:tabs>
        <w:ind w:left="5760" w:hanging="360"/>
      </w:pPr>
      <w:rPr>
        <w:rFonts w:ascii="Wingdings" w:hAnsi="Wingdings" w:hint="default"/>
      </w:rPr>
    </w:lvl>
    <w:lvl w:ilvl="8" w:tplc="8270A1C4" w:tentative="1">
      <w:start w:val="1"/>
      <w:numFmt w:val="bullet"/>
      <w:lvlText w:val=""/>
      <w:lvlJc w:val="left"/>
      <w:pPr>
        <w:tabs>
          <w:tab w:val="num" w:pos="6480"/>
        </w:tabs>
        <w:ind w:left="6480" w:hanging="360"/>
      </w:pPr>
      <w:rPr>
        <w:rFonts w:ascii="Wingdings" w:hAnsi="Wingdings" w:hint="default"/>
      </w:rPr>
    </w:lvl>
  </w:abstractNum>
  <w:abstractNum w:abstractNumId="10">
    <w:nsid w:val="5B1922AF"/>
    <w:multiLevelType w:val="hybridMultilevel"/>
    <w:tmpl w:val="AF3AC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C63052A"/>
    <w:multiLevelType w:val="hybridMultilevel"/>
    <w:tmpl w:val="A22E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C31B1D"/>
    <w:multiLevelType w:val="hybridMultilevel"/>
    <w:tmpl w:val="B0E6E330"/>
    <w:lvl w:ilvl="0" w:tplc="23CEF7C2">
      <w:start w:val="1"/>
      <w:numFmt w:val="bullet"/>
      <w:lvlText w:val=""/>
      <w:lvlJc w:val="left"/>
      <w:pPr>
        <w:tabs>
          <w:tab w:val="num" w:pos="720"/>
        </w:tabs>
        <w:ind w:left="720" w:hanging="360"/>
      </w:pPr>
      <w:rPr>
        <w:rFonts w:ascii="Wingdings" w:hAnsi="Wingdings" w:hint="default"/>
      </w:rPr>
    </w:lvl>
    <w:lvl w:ilvl="1" w:tplc="9964F822" w:tentative="1">
      <w:start w:val="1"/>
      <w:numFmt w:val="bullet"/>
      <w:lvlText w:val=""/>
      <w:lvlJc w:val="left"/>
      <w:pPr>
        <w:tabs>
          <w:tab w:val="num" w:pos="1440"/>
        </w:tabs>
        <w:ind w:left="1440" w:hanging="360"/>
      </w:pPr>
      <w:rPr>
        <w:rFonts w:ascii="Wingdings" w:hAnsi="Wingdings" w:hint="default"/>
      </w:rPr>
    </w:lvl>
    <w:lvl w:ilvl="2" w:tplc="FC8C26F2" w:tentative="1">
      <w:start w:val="1"/>
      <w:numFmt w:val="bullet"/>
      <w:lvlText w:val=""/>
      <w:lvlJc w:val="left"/>
      <w:pPr>
        <w:tabs>
          <w:tab w:val="num" w:pos="2160"/>
        </w:tabs>
        <w:ind w:left="2160" w:hanging="360"/>
      </w:pPr>
      <w:rPr>
        <w:rFonts w:ascii="Wingdings" w:hAnsi="Wingdings" w:hint="default"/>
      </w:rPr>
    </w:lvl>
    <w:lvl w:ilvl="3" w:tplc="973200C4" w:tentative="1">
      <w:start w:val="1"/>
      <w:numFmt w:val="bullet"/>
      <w:lvlText w:val=""/>
      <w:lvlJc w:val="left"/>
      <w:pPr>
        <w:tabs>
          <w:tab w:val="num" w:pos="2880"/>
        </w:tabs>
        <w:ind w:left="2880" w:hanging="360"/>
      </w:pPr>
      <w:rPr>
        <w:rFonts w:ascii="Wingdings" w:hAnsi="Wingdings" w:hint="default"/>
      </w:rPr>
    </w:lvl>
    <w:lvl w:ilvl="4" w:tplc="9CC0E604" w:tentative="1">
      <w:start w:val="1"/>
      <w:numFmt w:val="bullet"/>
      <w:lvlText w:val=""/>
      <w:lvlJc w:val="left"/>
      <w:pPr>
        <w:tabs>
          <w:tab w:val="num" w:pos="3600"/>
        </w:tabs>
        <w:ind w:left="3600" w:hanging="360"/>
      </w:pPr>
      <w:rPr>
        <w:rFonts w:ascii="Wingdings" w:hAnsi="Wingdings" w:hint="default"/>
      </w:rPr>
    </w:lvl>
    <w:lvl w:ilvl="5" w:tplc="B13CED96" w:tentative="1">
      <w:start w:val="1"/>
      <w:numFmt w:val="bullet"/>
      <w:lvlText w:val=""/>
      <w:lvlJc w:val="left"/>
      <w:pPr>
        <w:tabs>
          <w:tab w:val="num" w:pos="4320"/>
        </w:tabs>
        <w:ind w:left="4320" w:hanging="360"/>
      </w:pPr>
      <w:rPr>
        <w:rFonts w:ascii="Wingdings" w:hAnsi="Wingdings" w:hint="default"/>
      </w:rPr>
    </w:lvl>
    <w:lvl w:ilvl="6" w:tplc="3F24C4E2" w:tentative="1">
      <w:start w:val="1"/>
      <w:numFmt w:val="bullet"/>
      <w:lvlText w:val=""/>
      <w:lvlJc w:val="left"/>
      <w:pPr>
        <w:tabs>
          <w:tab w:val="num" w:pos="5040"/>
        </w:tabs>
        <w:ind w:left="5040" w:hanging="360"/>
      </w:pPr>
      <w:rPr>
        <w:rFonts w:ascii="Wingdings" w:hAnsi="Wingdings" w:hint="default"/>
      </w:rPr>
    </w:lvl>
    <w:lvl w:ilvl="7" w:tplc="ADA41B60" w:tentative="1">
      <w:start w:val="1"/>
      <w:numFmt w:val="bullet"/>
      <w:lvlText w:val=""/>
      <w:lvlJc w:val="left"/>
      <w:pPr>
        <w:tabs>
          <w:tab w:val="num" w:pos="5760"/>
        </w:tabs>
        <w:ind w:left="5760" w:hanging="360"/>
      </w:pPr>
      <w:rPr>
        <w:rFonts w:ascii="Wingdings" w:hAnsi="Wingdings" w:hint="default"/>
      </w:rPr>
    </w:lvl>
    <w:lvl w:ilvl="8" w:tplc="9DA40C86" w:tentative="1">
      <w:start w:val="1"/>
      <w:numFmt w:val="bullet"/>
      <w:lvlText w:val=""/>
      <w:lvlJc w:val="left"/>
      <w:pPr>
        <w:tabs>
          <w:tab w:val="num" w:pos="6480"/>
        </w:tabs>
        <w:ind w:left="6480" w:hanging="360"/>
      </w:pPr>
      <w:rPr>
        <w:rFonts w:ascii="Wingdings" w:hAnsi="Wingdings" w:hint="default"/>
      </w:rPr>
    </w:lvl>
  </w:abstractNum>
  <w:abstractNum w:abstractNumId="13">
    <w:nsid w:val="6A9D58C1"/>
    <w:multiLevelType w:val="hybridMultilevel"/>
    <w:tmpl w:val="7542DBB6"/>
    <w:lvl w:ilvl="0" w:tplc="7B004050">
      <w:start w:val="1"/>
      <w:numFmt w:val="bullet"/>
      <w:lvlText w:val=""/>
      <w:lvlJc w:val="left"/>
      <w:pPr>
        <w:tabs>
          <w:tab w:val="num" w:pos="720"/>
        </w:tabs>
        <w:ind w:left="720" w:hanging="360"/>
      </w:pPr>
      <w:rPr>
        <w:rFonts w:ascii="Wingdings" w:hAnsi="Wingdings" w:hint="default"/>
      </w:rPr>
    </w:lvl>
    <w:lvl w:ilvl="1" w:tplc="B7D27BB4" w:tentative="1">
      <w:start w:val="1"/>
      <w:numFmt w:val="bullet"/>
      <w:lvlText w:val=""/>
      <w:lvlJc w:val="left"/>
      <w:pPr>
        <w:tabs>
          <w:tab w:val="num" w:pos="1440"/>
        </w:tabs>
        <w:ind w:left="1440" w:hanging="360"/>
      </w:pPr>
      <w:rPr>
        <w:rFonts w:ascii="Wingdings" w:hAnsi="Wingdings" w:hint="default"/>
      </w:rPr>
    </w:lvl>
    <w:lvl w:ilvl="2" w:tplc="453C8EEC" w:tentative="1">
      <w:start w:val="1"/>
      <w:numFmt w:val="bullet"/>
      <w:lvlText w:val=""/>
      <w:lvlJc w:val="left"/>
      <w:pPr>
        <w:tabs>
          <w:tab w:val="num" w:pos="2160"/>
        </w:tabs>
        <w:ind w:left="2160" w:hanging="360"/>
      </w:pPr>
      <w:rPr>
        <w:rFonts w:ascii="Wingdings" w:hAnsi="Wingdings" w:hint="default"/>
      </w:rPr>
    </w:lvl>
    <w:lvl w:ilvl="3" w:tplc="6400D6B8" w:tentative="1">
      <w:start w:val="1"/>
      <w:numFmt w:val="bullet"/>
      <w:lvlText w:val=""/>
      <w:lvlJc w:val="left"/>
      <w:pPr>
        <w:tabs>
          <w:tab w:val="num" w:pos="2880"/>
        </w:tabs>
        <w:ind w:left="2880" w:hanging="360"/>
      </w:pPr>
      <w:rPr>
        <w:rFonts w:ascii="Wingdings" w:hAnsi="Wingdings" w:hint="default"/>
      </w:rPr>
    </w:lvl>
    <w:lvl w:ilvl="4" w:tplc="D20EFFC2" w:tentative="1">
      <w:start w:val="1"/>
      <w:numFmt w:val="bullet"/>
      <w:lvlText w:val=""/>
      <w:lvlJc w:val="left"/>
      <w:pPr>
        <w:tabs>
          <w:tab w:val="num" w:pos="3600"/>
        </w:tabs>
        <w:ind w:left="3600" w:hanging="360"/>
      </w:pPr>
      <w:rPr>
        <w:rFonts w:ascii="Wingdings" w:hAnsi="Wingdings" w:hint="default"/>
      </w:rPr>
    </w:lvl>
    <w:lvl w:ilvl="5" w:tplc="5BB217FC" w:tentative="1">
      <w:start w:val="1"/>
      <w:numFmt w:val="bullet"/>
      <w:lvlText w:val=""/>
      <w:lvlJc w:val="left"/>
      <w:pPr>
        <w:tabs>
          <w:tab w:val="num" w:pos="4320"/>
        </w:tabs>
        <w:ind w:left="4320" w:hanging="360"/>
      </w:pPr>
      <w:rPr>
        <w:rFonts w:ascii="Wingdings" w:hAnsi="Wingdings" w:hint="default"/>
      </w:rPr>
    </w:lvl>
    <w:lvl w:ilvl="6" w:tplc="8432195A" w:tentative="1">
      <w:start w:val="1"/>
      <w:numFmt w:val="bullet"/>
      <w:lvlText w:val=""/>
      <w:lvlJc w:val="left"/>
      <w:pPr>
        <w:tabs>
          <w:tab w:val="num" w:pos="5040"/>
        </w:tabs>
        <w:ind w:left="5040" w:hanging="360"/>
      </w:pPr>
      <w:rPr>
        <w:rFonts w:ascii="Wingdings" w:hAnsi="Wingdings" w:hint="default"/>
      </w:rPr>
    </w:lvl>
    <w:lvl w:ilvl="7" w:tplc="0420AD3A" w:tentative="1">
      <w:start w:val="1"/>
      <w:numFmt w:val="bullet"/>
      <w:lvlText w:val=""/>
      <w:lvlJc w:val="left"/>
      <w:pPr>
        <w:tabs>
          <w:tab w:val="num" w:pos="5760"/>
        </w:tabs>
        <w:ind w:left="5760" w:hanging="360"/>
      </w:pPr>
      <w:rPr>
        <w:rFonts w:ascii="Wingdings" w:hAnsi="Wingdings" w:hint="default"/>
      </w:rPr>
    </w:lvl>
    <w:lvl w:ilvl="8" w:tplc="14D4515A" w:tentative="1">
      <w:start w:val="1"/>
      <w:numFmt w:val="bullet"/>
      <w:lvlText w:val=""/>
      <w:lvlJc w:val="left"/>
      <w:pPr>
        <w:tabs>
          <w:tab w:val="num" w:pos="6480"/>
        </w:tabs>
        <w:ind w:left="6480" w:hanging="360"/>
      </w:pPr>
      <w:rPr>
        <w:rFonts w:ascii="Wingdings" w:hAnsi="Wingdings" w:hint="default"/>
      </w:rPr>
    </w:lvl>
  </w:abstractNum>
  <w:abstractNum w:abstractNumId="14">
    <w:nsid w:val="6C5702EA"/>
    <w:multiLevelType w:val="hybridMultilevel"/>
    <w:tmpl w:val="EEA85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2D23EF"/>
    <w:multiLevelType w:val="hybridMultilevel"/>
    <w:tmpl w:val="6CBE38F6"/>
    <w:lvl w:ilvl="0" w:tplc="B1FC97FA">
      <w:start w:val="1"/>
      <w:numFmt w:val="bullet"/>
      <w:lvlText w:val=""/>
      <w:lvlJc w:val="left"/>
      <w:pPr>
        <w:tabs>
          <w:tab w:val="num" w:pos="720"/>
        </w:tabs>
        <w:ind w:left="720" w:hanging="360"/>
      </w:pPr>
      <w:rPr>
        <w:rFonts w:ascii="Wingdings" w:hAnsi="Wingdings" w:hint="default"/>
      </w:rPr>
    </w:lvl>
    <w:lvl w:ilvl="1" w:tplc="E3F02EE2" w:tentative="1">
      <w:start w:val="1"/>
      <w:numFmt w:val="bullet"/>
      <w:lvlText w:val=""/>
      <w:lvlJc w:val="left"/>
      <w:pPr>
        <w:tabs>
          <w:tab w:val="num" w:pos="1440"/>
        </w:tabs>
        <w:ind w:left="1440" w:hanging="360"/>
      </w:pPr>
      <w:rPr>
        <w:rFonts w:ascii="Wingdings" w:hAnsi="Wingdings" w:hint="default"/>
      </w:rPr>
    </w:lvl>
    <w:lvl w:ilvl="2" w:tplc="019C33D6" w:tentative="1">
      <w:start w:val="1"/>
      <w:numFmt w:val="bullet"/>
      <w:lvlText w:val=""/>
      <w:lvlJc w:val="left"/>
      <w:pPr>
        <w:tabs>
          <w:tab w:val="num" w:pos="2160"/>
        </w:tabs>
        <w:ind w:left="2160" w:hanging="360"/>
      </w:pPr>
      <w:rPr>
        <w:rFonts w:ascii="Wingdings" w:hAnsi="Wingdings" w:hint="default"/>
      </w:rPr>
    </w:lvl>
    <w:lvl w:ilvl="3" w:tplc="14E05842" w:tentative="1">
      <w:start w:val="1"/>
      <w:numFmt w:val="bullet"/>
      <w:lvlText w:val=""/>
      <w:lvlJc w:val="left"/>
      <w:pPr>
        <w:tabs>
          <w:tab w:val="num" w:pos="2880"/>
        </w:tabs>
        <w:ind w:left="2880" w:hanging="360"/>
      </w:pPr>
      <w:rPr>
        <w:rFonts w:ascii="Wingdings" w:hAnsi="Wingdings" w:hint="default"/>
      </w:rPr>
    </w:lvl>
    <w:lvl w:ilvl="4" w:tplc="2D94113C" w:tentative="1">
      <w:start w:val="1"/>
      <w:numFmt w:val="bullet"/>
      <w:lvlText w:val=""/>
      <w:lvlJc w:val="left"/>
      <w:pPr>
        <w:tabs>
          <w:tab w:val="num" w:pos="3600"/>
        </w:tabs>
        <w:ind w:left="3600" w:hanging="360"/>
      </w:pPr>
      <w:rPr>
        <w:rFonts w:ascii="Wingdings" w:hAnsi="Wingdings" w:hint="default"/>
      </w:rPr>
    </w:lvl>
    <w:lvl w:ilvl="5" w:tplc="75EAF29E" w:tentative="1">
      <w:start w:val="1"/>
      <w:numFmt w:val="bullet"/>
      <w:lvlText w:val=""/>
      <w:lvlJc w:val="left"/>
      <w:pPr>
        <w:tabs>
          <w:tab w:val="num" w:pos="4320"/>
        </w:tabs>
        <w:ind w:left="4320" w:hanging="360"/>
      </w:pPr>
      <w:rPr>
        <w:rFonts w:ascii="Wingdings" w:hAnsi="Wingdings" w:hint="default"/>
      </w:rPr>
    </w:lvl>
    <w:lvl w:ilvl="6" w:tplc="1D6ABD60" w:tentative="1">
      <w:start w:val="1"/>
      <w:numFmt w:val="bullet"/>
      <w:lvlText w:val=""/>
      <w:lvlJc w:val="left"/>
      <w:pPr>
        <w:tabs>
          <w:tab w:val="num" w:pos="5040"/>
        </w:tabs>
        <w:ind w:left="5040" w:hanging="360"/>
      </w:pPr>
      <w:rPr>
        <w:rFonts w:ascii="Wingdings" w:hAnsi="Wingdings" w:hint="default"/>
      </w:rPr>
    </w:lvl>
    <w:lvl w:ilvl="7" w:tplc="879CE3AC" w:tentative="1">
      <w:start w:val="1"/>
      <w:numFmt w:val="bullet"/>
      <w:lvlText w:val=""/>
      <w:lvlJc w:val="left"/>
      <w:pPr>
        <w:tabs>
          <w:tab w:val="num" w:pos="5760"/>
        </w:tabs>
        <w:ind w:left="5760" w:hanging="360"/>
      </w:pPr>
      <w:rPr>
        <w:rFonts w:ascii="Wingdings" w:hAnsi="Wingdings" w:hint="default"/>
      </w:rPr>
    </w:lvl>
    <w:lvl w:ilvl="8" w:tplc="BD2A7240" w:tentative="1">
      <w:start w:val="1"/>
      <w:numFmt w:val="bullet"/>
      <w:lvlText w:val=""/>
      <w:lvlJc w:val="left"/>
      <w:pPr>
        <w:tabs>
          <w:tab w:val="num" w:pos="6480"/>
        </w:tabs>
        <w:ind w:left="6480" w:hanging="360"/>
      </w:pPr>
      <w:rPr>
        <w:rFonts w:ascii="Wingdings" w:hAnsi="Wingdings" w:hint="default"/>
      </w:rPr>
    </w:lvl>
  </w:abstractNum>
  <w:abstractNum w:abstractNumId="16">
    <w:nsid w:val="6D6F1B20"/>
    <w:multiLevelType w:val="hybridMultilevel"/>
    <w:tmpl w:val="A386B7FC"/>
    <w:lvl w:ilvl="0" w:tplc="E6BA2752">
      <w:start w:val="1"/>
      <w:numFmt w:val="bullet"/>
      <w:lvlText w:val=""/>
      <w:lvlJc w:val="left"/>
      <w:pPr>
        <w:tabs>
          <w:tab w:val="num" w:pos="720"/>
        </w:tabs>
        <w:ind w:left="720" w:hanging="360"/>
      </w:pPr>
      <w:rPr>
        <w:rFonts w:ascii="Wingdings" w:hAnsi="Wingdings" w:hint="default"/>
      </w:rPr>
    </w:lvl>
    <w:lvl w:ilvl="1" w:tplc="CAEEB72A" w:tentative="1">
      <w:start w:val="1"/>
      <w:numFmt w:val="bullet"/>
      <w:lvlText w:val=""/>
      <w:lvlJc w:val="left"/>
      <w:pPr>
        <w:tabs>
          <w:tab w:val="num" w:pos="1440"/>
        </w:tabs>
        <w:ind w:left="1440" w:hanging="360"/>
      </w:pPr>
      <w:rPr>
        <w:rFonts w:ascii="Wingdings" w:hAnsi="Wingdings" w:hint="default"/>
      </w:rPr>
    </w:lvl>
    <w:lvl w:ilvl="2" w:tplc="571C6094" w:tentative="1">
      <w:start w:val="1"/>
      <w:numFmt w:val="bullet"/>
      <w:lvlText w:val=""/>
      <w:lvlJc w:val="left"/>
      <w:pPr>
        <w:tabs>
          <w:tab w:val="num" w:pos="2160"/>
        </w:tabs>
        <w:ind w:left="2160" w:hanging="360"/>
      </w:pPr>
      <w:rPr>
        <w:rFonts w:ascii="Wingdings" w:hAnsi="Wingdings" w:hint="default"/>
      </w:rPr>
    </w:lvl>
    <w:lvl w:ilvl="3" w:tplc="721296A2" w:tentative="1">
      <w:start w:val="1"/>
      <w:numFmt w:val="bullet"/>
      <w:lvlText w:val=""/>
      <w:lvlJc w:val="left"/>
      <w:pPr>
        <w:tabs>
          <w:tab w:val="num" w:pos="2880"/>
        </w:tabs>
        <w:ind w:left="2880" w:hanging="360"/>
      </w:pPr>
      <w:rPr>
        <w:rFonts w:ascii="Wingdings" w:hAnsi="Wingdings" w:hint="default"/>
      </w:rPr>
    </w:lvl>
    <w:lvl w:ilvl="4" w:tplc="71A09BA8" w:tentative="1">
      <w:start w:val="1"/>
      <w:numFmt w:val="bullet"/>
      <w:lvlText w:val=""/>
      <w:lvlJc w:val="left"/>
      <w:pPr>
        <w:tabs>
          <w:tab w:val="num" w:pos="3600"/>
        </w:tabs>
        <w:ind w:left="3600" w:hanging="360"/>
      </w:pPr>
      <w:rPr>
        <w:rFonts w:ascii="Wingdings" w:hAnsi="Wingdings" w:hint="default"/>
      </w:rPr>
    </w:lvl>
    <w:lvl w:ilvl="5" w:tplc="1B364482" w:tentative="1">
      <w:start w:val="1"/>
      <w:numFmt w:val="bullet"/>
      <w:lvlText w:val=""/>
      <w:lvlJc w:val="left"/>
      <w:pPr>
        <w:tabs>
          <w:tab w:val="num" w:pos="4320"/>
        </w:tabs>
        <w:ind w:left="4320" w:hanging="360"/>
      </w:pPr>
      <w:rPr>
        <w:rFonts w:ascii="Wingdings" w:hAnsi="Wingdings" w:hint="default"/>
      </w:rPr>
    </w:lvl>
    <w:lvl w:ilvl="6" w:tplc="91E0D3B8" w:tentative="1">
      <w:start w:val="1"/>
      <w:numFmt w:val="bullet"/>
      <w:lvlText w:val=""/>
      <w:lvlJc w:val="left"/>
      <w:pPr>
        <w:tabs>
          <w:tab w:val="num" w:pos="5040"/>
        </w:tabs>
        <w:ind w:left="5040" w:hanging="360"/>
      </w:pPr>
      <w:rPr>
        <w:rFonts w:ascii="Wingdings" w:hAnsi="Wingdings" w:hint="default"/>
      </w:rPr>
    </w:lvl>
    <w:lvl w:ilvl="7" w:tplc="C3F29CE8" w:tentative="1">
      <w:start w:val="1"/>
      <w:numFmt w:val="bullet"/>
      <w:lvlText w:val=""/>
      <w:lvlJc w:val="left"/>
      <w:pPr>
        <w:tabs>
          <w:tab w:val="num" w:pos="5760"/>
        </w:tabs>
        <w:ind w:left="5760" w:hanging="360"/>
      </w:pPr>
      <w:rPr>
        <w:rFonts w:ascii="Wingdings" w:hAnsi="Wingdings" w:hint="default"/>
      </w:rPr>
    </w:lvl>
    <w:lvl w:ilvl="8" w:tplc="F3662134" w:tentative="1">
      <w:start w:val="1"/>
      <w:numFmt w:val="bullet"/>
      <w:lvlText w:val=""/>
      <w:lvlJc w:val="left"/>
      <w:pPr>
        <w:tabs>
          <w:tab w:val="num" w:pos="6480"/>
        </w:tabs>
        <w:ind w:left="6480" w:hanging="360"/>
      </w:pPr>
      <w:rPr>
        <w:rFonts w:ascii="Wingdings" w:hAnsi="Wingdings" w:hint="default"/>
      </w:rPr>
    </w:lvl>
  </w:abstractNum>
  <w:abstractNum w:abstractNumId="17">
    <w:nsid w:val="6F24775C"/>
    <w:multiLevelType w:val="hybridMultilevel"/>
    <w:tmpl w:val="8C44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F43D05"/>
    <w:multiLevelType w:val="hybridMultilevel"/>
    <w:tmpl w:val="6DACD5EC"/>
    <w:lvl w:ilvl="0" w:tplc="5E988612">
      <w:start w:val="1"/>
      <w:numFmt w:val="bullet"/>
      <w:lvlText w:val=""/>
      <w:lvlJc w:val="left"/>
      <w:pPr>
        <w:tabs>
          <w:tab w:val="num" w:pos="720"/>
        </w:tabs>
        <w:ind w:left="720" w:hanging="360"/>
      </w:pPr>
      <w:rPr>
        <w:rFonts w:ascii="Wingdings" w:hAnsi="Wingdings" w:hint="default"/>
      </w:rPr>
    </w:lvl>
    <w:lvl w:ilvl="1" w:tplc="FDAA2F90" w:tentative="1">
      <w:start w:val="1"/>
      <w:numFmt w:val="bullet"/>
      <w:lvlText w:val=""/>
      <w:lvlJc w:val="left"/>
      <w:pPr>
        <w:tabs>
          <w:tab w:val="num" w:pos="1440"/>
        </w:tabs>
        <w:ind w:left="1440" w:hanging="360"/>
      </w:pPr>
      <w:rPr>
        <w:rFonts w:ascii="Wingdings" w:hAnsi="Wingdings" w:hint="default"/>
      </w:rPr>
    </w:lvl>
    <w:lvl w:ilvl="2" w:tplc="FBE64E04" w:tentative="1">
      <w:start w:val="1"/>
      <w:numFmt w:val="bullet"/>
      <w:lvlText w:val=""/>
      <w:lvlJc w:val="left"/>
      <w:pPr>
        <w:tabs>
          <w:tab w:val="num" w:pos="2160"/>
        </w:tabs>
        <w:ind w:left="2160" w:hanging="360"/>
      </w:pPr>
      <w:rPr>
        <w:rFonts w:ascii="Wingdings" w:hAnsi="Wingdings" w:hint="default"/>
      </w:rPr>
    </w:lvl>
    <w:lvl w:ilvl="3" w:tplc="5D7AAA42" w:tentative="1">
      <w:start w:val="1"/>
      <w:numFmt w:val="bullet"/>
      <w:lvlText w:val=""/>
      <w:lvlJc w:val="left"/>
      <w:pPr>
        <w:tabs>
          <w:tab w:val="num" w:pos="2880"/>
        </w:tabs>
        <w:ind w:left="2880" w:hanging="360"/>
      </w:pPr>
      <w:rPr>
        <w:rFonts w:ascii="Wingdings" w:hAnsi="Wingdings" w:hint="default"/>
      </w:rPr>
    </w:lvl>
    <w:lvl w:ilvl="4" w:tplc="12EE8C18" w:tentative="1">
      <w:start w:val="1"/>
      <w:numFmt w:val="bullet"/>
      <w:lvlText w:val=""/>
      <w:lvlJc w:val="left"/>
      <w:pPr>
        <w:tabs>
          <w:tab w:val="num" w:pos="3600"/>
        </w:tabs>
        <w:ind w:left="3600" w:hanging="360"/>
      </w:pPr>
      <w:rPr>
        <w:rFonts w:ascii="Wingdings" w:hAnsi="Wingdings" w:hint="default"/>
      </w:rPr>
    </w:lvl>
    <w:lvl w:ilvl="5" w:tplc="15DE4A62" w:tentative="1">
      <w:start w:val="1"/>
      <w:numFmt w:val="bullet"/>
      <w:lvlText w:val=""/>
      <w:lvlJc w:val="left"/>
      <w:pPr>
        <w:tabs>
          <w:tab w:val="num" w:pos="4320"/>
        </w:tabs>
        <w:ind w:left="4320" w:hanging="360"/>
      </w:pPr>
      <w:rPr>
        <w:rFonts w:ascii="Wingdings" w:hAnsi="Wingdings" w:hint="default"/>
      </w:rPr>
    </w:lvl>
    <w:lvl w:ilvl="6" w:tplc="EC3678FE" w:tentative="1">
      <w:start w:val="1"/>
      <w:numFmt w:val="bullet"/>
      <w:lvlText w:val=""/>
      <w:lvlJc w:val="left"/>
      <w:pPr>
        <w:tabs>
          <w:tab w:val="num" w:pos="5040"/>
        </w:tabs>
        <w:ind w:left="5040" w:hanging="360"/>
      </w:pPr>
      <w:rPr>
        <w:rFonts w:ascii="Wingdings" w:hAnsi="Wingdings" w:hint="default"/>
      </w:rPr>
    </w:lvl>
    <w:lvl w:ilvl="7" w:tplc="1A7C7950" w:tentative="1">
      <w:start w:val="1"/>
      <w:numFmt w:val="bullet"/>
      <w:lvlText w:val=""/>
      <w:lvlJc w:val="left"/>
      <w:pPr>
        <w:tabs>
          <w:tab w:val="num" w:pos="5760"/>
        </w:tabs>
        <w:ind w:left="5760" w:hanging="360"/>
      </w:pPr>
      <w:rPr>
        <w:rFonts w:ascii="Wingdings" w:hAnsi="Wingdings" w:hint="default"/>
      </w:rPr>
    </w:lvl>
    <w:lvl w:ilvl="8" w:tplc="9782CD02" w:tentative="1">
      <w:start w:val="1"/>
      <w:numFmt w:val="bullet"/>
      <w:lvlText w:val=""/>
      <w:lvlJc w:val="left"/>
      <w:pPr>
        <w:tabs>
          <w:tab w:val="num" w:pos="6480"/>
        </w:tabs>
        <w:ind w:left="6480" w:hanging="360"/>
      </w:pPr>
      <w:rPr>
        <w:rFonts w:ascii="Wingdings" w:hAnsi="Wingdings" w:hint="default"/>
      </w:rPr>
    </w:lvl>
  </w:abstractNum>
  <w:abstractNum w:abstractNumId="19">
    <w:nsid w:val="75E40607"/>
    <w:multiLevelType w:val="hybridMultilevel"/>
    <w:tmpl w:val="F842AA16"/>
    <w:lvl w:ilvl="0" w:tplc="8E74A544">
      <w:start w:val="1"/>
      <w:numFmt w:val="decimal"/>
      <w:lvlText w:val="%1."/>
      <w:lvlJc w:val="left"/>
      <w:pPr>
        <w:tabs>
          <w:tab w:val="num" w:pos="720"/>
        </w:tabs>
        <w:ind w:left="720" w:hanging="360"/>
      </w:pPr>
    </w:lvl>
    <w:lvl w:ilvl="1" w:tplc="C41C2382" w:tentative="1">
      <w:start w:val="1"/>
      <w:numFmt w:val="decimal"/>
      <w:lvlText w:val="%2."/>
      <w:lvlJc w:val="left"/>
      <w:pPr>
        <w:tabs>
          <w:tab w:val="num" w:pos="1440"/>
        </w:tabs>
        <w:ind w:left="1440" w:hanging="360"/>
      </w:pPr>
    </w:lvl>
    <w:lvl w:ilvl="2" w:tplc="82FEC61C" w:tentative="1">
      <w:start w:val="1"/>
      <w:numFmt w:val="decimal"/>
      <w:lvlText w:val="%3."/>
      <w:lvlJc w:val="left"/>
      <w:pPr>
        <w:tabs>
          <w:tab w:val="num" w:pos="2160"/>
        </w:tabs>
        <w:ind w:left="2160" w:hanging="360"/>
      </w:pPr>
    </w:lvl>
    <w:lvl w:ilvl="3" w:tplc="B406C4EA" w:tentative="1">
      <w:start w:val="1"/>
      <w:numFmt w:val="decimal"/>
      <w:lvlText w:val="%4."/>
      <w:lvlJc w:val="left"/>
      <w:pPr>
        <w:tabs>
          <w:tab w:val="num" w:pos="2880"/>
        </w:tabs>
        <w:ind w:left="2880" w:hanging="360"/>
      </w:pPr>
    </w:lvl>
    <w:lvl w:ilvl="4" w:tplc="BE3CB552" w:tentative="1">
      <w:start w:val="1"/>
      <w:numFmt w:val="decimal"/>
      <w:lvlText w:val="%5."/>
      <w:lvlJc w:val="left"/>
      <w:pPr>
        <w:tabs>
          <w:tab w:val="num" w:pos="3600"/>
        </w:tabs>
        <w:ind w:left="3600" w:hanging="360"/>
      </w:pPr>
    </w:lvl>
    <w:lvl w:ilvl="5" w:tplc="BA74622E" w:tentative="1">
      <w:start w:val="1"/>
      <w:numFmt w:val="decimal"/>
      <w:lvlText w:val="%6."/>
      <w:lvlJc w:val="left"/>
      <w:pPr>
        <w:tabs>
          <w:tab w:val="num" w:pos="4320"/>
        </w:tabs>
        <w:ind w:left="4320" w:hanging="360"/>
      </w:pPr>
    </w:lvl>
    <w:lvl w:ilvl="6" w:tplc="0A885ABA" w:tentative="1">
      <w:start w:val="1"/>
      <w:numFmt w:val="decimal"/>
      <w:lvlText w:val="%7."/>
      <w:lvlJc w:val="left"/>
      <w:pPr>
        <w:tabs>
          <w:tab w:val="num" w:pos="5040"/>
        </w:tabs>
        <w:ind w:left="5040" w:hanging="360"/>
      </w:pPr>
    </w:lvl>
    <w:lvl w:ilvl="7" w:tplc="272E51E0" w:tentative="1">
      <w:start w:val="1"/>
      <w:numFmt w:val="decimal"/>
      <w:lvlText w:val="%8."/>
      <w:lvlJc w:val="left"/>
      <w:pPr>
        <w:tabs>
          <w:tab w:val="num" w:pos="5760"/>
        </w:tabs>
        <w:ind w:left="5760" w:hanging="360"/>
      </w:pPr>
    </w:lvl>
    <w:lvl w:ilvl="8" w:tplc="71C03C74" w:tentative="1">
      <w:start w:val="1"/>
      <w:numFmt w:val="decimal"/>
      <w:lvlText w:val="%9."/>
      <w:lvlJc w:val="left"/>
      <w:pPr>
        <w:tabs>
          <w:tab w:val="num" w:pos="6480"/>
        </w:tabs>
        <w:ind w:left="6480" w:hanging="360"/>
      </w:pPr>
    </w:lvl>
  </w:abstractNum>
  <w:abstractNum w:abstractNumId="20">
    <w:nsid w:val="79F21A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BF70590"/>
    <w:multiLevelType w:val="hybridMultilevel"/>
    <w:tmpl w:val="3C2E2526"/>
    <w:lvl w:ilvl="0" w:tplc="89B674DE">
      <w:start w:val="1"/>
      <w:numFmt w:val="bullet"/>
      <w:lvlText w:val=""/>
      <w:lvlJc w:val="left"/>
      <w:pPr>
        <w:tabs>
          <w:tab w:val="num" w:pos="720"/>
        </w:tabs>
        <w:ind w:left="720" w:hanging="360"/>
      </w:pPr>
      <w:rPr>
        <w:rFonts w:ascii="Wingdings 3" w:hAnsi="Wingdings 3" w:hint="default"/>
      </w:rPr>
    </w:lvl>
    <w:lvl w:ilvl="1" w:tplc="F7983986" w:tentative="1">
      <w:start w:val="1"/>
      <w:numFmt w:val="bullet"/>
      <w:lvlText w:val=""/>
      <w:lvlJc w:val="left"/>
      <w:pPr>
        <w:tabs>
          <w:tab w:val="num" w:pos="1440"/>
        </w:tabs>
        <w:ind w:left="1440" w:hanging="360"/>
      </w:pPr>
      <w:rPr>
        <w:rFonts w:ascii="Wingdings 3" w:hAnsi="Wingdings 3" w:hint="default"/>
      </w:rPr>
    </w:lvl>
    <w:lvl w:ilvl="2" w:tplc="215AE730" w:tentative="1">
      <w:start w:val="1"/>
      <w:numFmt w:val="bullet"/>
      <w:lvlText w:val=""/>
      <w:lvlJc w:val="left"/>
      <w:pPr>
        <w:tabs>
          <w:tab w:val="num" w:pos="2160"/>
        </w:tabs>
        <w:ind w:left="2160" w:hanging="360"/>
      </w:pPr>
      <w:rPr>
        <w:rFonts w:ascii="Wingdings 3" w:hAnsi="Wingdings 3" w:hint="default"/>
      </w:rPr>
    </w:lvl>
    <w:lvl w:ilvl="3" w:tplc="B3927DE6" w:tentative="1">
      <w:start w:val="1"/>
      <w:numFmt w:val="bullet"/>
      <w:lvlText w:val=""/>
      <w:lvlJc w:val="left"/>
      <w:pPr>
        <w:tabs>
          <w:tab w:val="num" w:pos="2880"/>
        </w:tabs>
        <w:ind w:left="2880" w:hanging="360"/>
      </w:pPr>
      <w:rPr>
        <w:rFonts w:ascii="Wingdings 3" w:hAnsi="Wingdings 3" w:hint="default"/>
      </w:rPr>
    </w:lvl>
    <w:lvl w:ilvl="4" w:tplc="57A6CE42" w:tentative="1">
      <w:start w:val="1"/>
      <w:numFmt w:val="bullet"/>
      <w:lvlText w:val=""/>
      <w:lvlJc w:val="left"/>
      <w:pPr>
        <w:tabs>
          <w:tab w:val="num" w:pos="3600"/>
        </w:tabs>
        <w:ind w:left="3600" w:hanging="360"/>
      </w:pPr>
      <w:rPr>
        <w:rFonts w:ascii="Wingdings 3" w:hAnsi="Wingdings 3" w:hint="default"/>
      </w:rPr>
    </w:lvl>
    <w:lvl w:ilvl="5" w:tplc="78EA26C2" w:tentative="1">
      <w:start w:val="1"/>
      <w:numFmt w:val="bullet"/>
      <w:lvlText w:val=""/>
      <w:lvlJc w:val="left"/>
      <w:pPr>
        <w:tabs>
          <w:tab w:val="num" w:pos="4320"/>
        </w:tabs>
        <w:ind w:left="4320" w:hanging="360"/>
      </w:pPr>
      <w:rPr>
        <w:rFonts w:ascii="Wingdings 3" w:hAnsi="Wingdings 3" w:hint="default"/>
      </w:rPr>
    </w:lvl>
    <w:lvl w:ilvl="6" w:tplc="2EFCBFD0" w:tentative="1">
      <w:start w:val="1"/>
      <w:numFmt w:val="bullet"/>
      <w:lvlText w:val=""/>
      <w:lvlJc w:val="left"/>
      <w:pPr>
        <w:tabs>
          <w:tab w:val="num" w:pos="5040"/>
        </w:tabs>
        <w:ind w:left="5040" w:hanging="360"/>
      </w:pPr>
      <w:rPr>
        <w:rFonts w:ascii="Wingdings 3" w:hAnsi="Wingdings 3" w:hint="default"/>
      </w:rPr>
    </w:lvl>
    <w:lvl w:ilvl="7" w:tplc="1A3007EC" w:tentative="1">
      <w:start w:val="1"/>
      <w:numFmt w:val="bullet"/>
      <w:lvlText w:val=""/>
      <w:lvlJc w:val="left"/>
      <w:pPr>
        <w:tabs>
          <w:tab w:val="num" w:pos="5760"/>
        </w:tabs>
        <w:ind w:left="5760" w:hanging="360"/>
      </w:pPr>
      <w:rPr>
        <w:rFonts w:ascii="Wingdings 3" w:hAnsi="Wingdings 3" w:hint="default"/>
      </w:rPr>
    </w:lvl>
    <w:lvl w:ilvl="8" w:tplc="565A344A" w:tentative="1">
      <w:start w:val="1"/>
      <w:numFmt w:val="bullet"/>
      <w:lvlText w:val=""/>
      <w:lvlJc w:val="left"/>
      <w:pPr>
        <w:tabs>
          <w:tab w:val="num" w:pos="6480"/>
        </w:tabs>
        <w:ind w:left="6480" w:hanging="360"/>
      </w:pPr>
      <w:rPr>
        <w:rFonts w:ascii="Wingdings 3" w:hAnsi="Wingdings 3" w:hint="default"/>
      </w:rPr>
    </w:lvl>
  </w:abstractNum>
  <w:num w:numId="1">
    <w:abstractNumId w:val="6"/>
  </w:num>
  <w:num w:numId="2">
    <w:abstractNumId w:val="10"/>
  </w:num>
  <w:num w:numId="3">
    <w:abstractNumId w:val="1"/>
  </w:num>
  <w:num w:numId="4">
    <w:abstractNumId w:val="5"/>
  </w:num>
  <w:num w:numId="5">
    <w:abstractNumId w:val="7"/>
  </w:num>
  <w:num w:numId="6">
    <w:abstractNumId w:val="17"/>
  </w:num>
  <w:num w:numId="7">
    <w:abstractNumId w:val="19"/>
  </w:num>
  <w:num w:numId="8">
    <w:abstractNumId w:val="20"/>
  </w:num>
  <w:num w:numId="9">
    <w:abstractNumId w:val="21"/>
  </w:num>
  <w:num w:numId="10">
    <w:abstractNumId w:val="15"/>
  </w:num>
  <w:num w:numId="11">
    <w:abstractNumId w:val="0"/>
  </w:num>
  <w:num w:numId="12">
    <w:abstractNumId w:val="12"/>
  </w:num>
  <w:num w:numId="13">
    <w:abstractNumId w:val="2"/>
  </w:num>
  <w:num w:numId="14">
    <w:abstractNumId w:val="16"/>
  </w:num>
  <w:num w:numId="15">
    <w:abstractNumId w:val="9"/>
  </w:num>
  <w:num w:numId="16">
    <w:abstractNumId w:val="18"/>
  </w:num>
  <w:num w:numId="17">
    <w:abstractNumId w:val="13"/>
  </w:num>
  <w:num w:numId="18">
    <w:abstractNumId w:val="8"/>
  </w:num>
  <w:num w:numId="19">
    <w:abstractNumId w:val="3"/>
  </w:num>
  <w:num w:numId="20">
    <w:abstractNumId w:val="14"/>
  </w:num>
  <w:num w:numId="21">
    <w:abstractNumId w:val="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E50"/>
    <w:rsid w:val="00001054"/>
    <w:rsid w:val="00001BB3"/>
    <w:rsid w:val="00031E50"/>
    <w:rsid w:val="00045A85"/>
    <w:rsid w:val="000C0BDE"/>
    <w:rsid w:val="000F5316"/>
    <w:rsid w:val="00123EB9"/>
    <w:rsid w:val="001F2498"/>
    <w:rsid w:val="001F2FB4"/>
    <w:rsid w:val="00211F6C"/>
    <w:rsid w:val="00285629"/>
    <w:rsid w:val="002A480A"/>
    <w:rsid w:val="002B4EE6"/>
    <w:rsid w:val="00313F08"/>
    <w:rsid w:val="004A7E5B"/>
    <w:rsid w:val="004B1774"/>
    <w:rsid w:val="004F2B61"/>
    <w:rsid w:val="0057046B"/>
    <w:rsid w:val="00576E78"/>
    <w:rsid w:val="00580981"/>
    <w:rsid w:val="005E0437"/>
    <w:rsid w:val="005F6CA3"/>
    <w:rsid w:val="00674DC1"/>
    <w:rsid w:val="0069699F"/>
    <w:rsid w:val="006B1EDF"/>
    <w:rsid w:val="006E4AB1"/>
    <w:rsid w:val="00705F1C"/>
    <w:rsid w:val="00781823"/>
    <w:rsid w:val="00781ED1"/>
    <w:rsid w:val="0078239F"/>
    <w:rsid w:val="007A4DEF"/>
    <w:rsid w:val="007E6B16"/>
    <w:rsid w:val="008329ED"/>
    <w:rsid w:val="00860B6A"/>
    <w:rsid w:val="008C0B69"/>
    <w:rsid w:val="008F4EC9"/>
    <w:rsid w:val="00995203"/>
    <w:rsid w:val="009D351D"/>
    <w:rsid w:val="00A03D5B"/>
    <w:rsid w:val="00A2460F"/>
    <w:rsid w:val="00A3494D"/>
    <w:rsid w:val="00A524D2"/>
    <w:rsid w:val="00A60782"/>
    <w:rsid w:val="00AA2D5D"/>
    <w:rsid w:val="00AB47EB"/>
    <w:rsid w:val="00AC4E72"/>
    <w:rsid w:val="00B20C24"/>
    <w:rsid w:val="00B24E41"/>
    <w:rsid w:val="00B47F8B"/>
    <w:rsid w:val="00B54A5D"/>
    <w:rsid w:val="00BD1A49"/>
    <w:rsid w:val="00C13081"/>
    <w:rsid w:val="00C4486B"/>
    <w:rsid w:val="00C454E6"/>
    <w:rsid w:val="00C51159"/>
    <w:rsid w:val="00C748FD"/>
    <w:rsid w:val="00CE119C"/>
    <w:rsid w:val="00CE493E"/>
    <w:rsid w:val="00D61706"/>
    <w:rsid w:val="00D82967"/>
    <w:rsid w:val="00DD2B17"/>
    <w:rsid w:val="00E10115"/>
    <w:rsid w:val="00E14151"/>
    <w:rsid w:val="00E20B41"/>
    <w:rsid w:val="00EF2922"/>
    <w:rsid w:val="00EF6E88"/>
    <w:rsid w:val="00F1397C"/>
    <w:rsid w:val="00FC01ED"/>
    <w:rsid w:val="00FD3C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7E6950-EB4D-46EE-A237-ECBCC521D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E50"/>
    <w:rPr>
      <w:rFonts w:eastAsiaTheme="minorEastAsia"/>
    </w:rPr>
  </w:style>
  <w:style w:type="paragraph" w:styleId="Heading1">
    <w:name w:val="heading 1"/>
    <w:basedOn w:val="Normal"/>
    <w:next w:val="Normal"/>
    <w:link w:val="Heading1Char"/>
    <w:qFormat/>
    <w:rsid w:val="00031E50"/>
    <w:pPr>
      <w:keepNext/>
      <w:spacing w:after="0" w:line="240" w:lineRule="auto"/>
      <w:jc w:val="center"/>
      <w:outlineLvl w:val="0"/>
    </w:pPr>
    <w:rPr>
      <w:rFonts w:ascii="Times New Roman" w:eastAsia="Times New Roman" w:hAnsi="Times New Roman" w:cs="Times New Roman"/>
      <w:b/>
      <w:sz w:val="24"/>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1E50"/>
    <w:rPr>
      <w:rFonts w:ascii="Times New Roman" w:eastAsia="Times New Roman" w:hAnsi="Times New Roman" w:cs="Times New Roman"/>
      <w:b/>
      <w:sz w:val="24"/>
      <w:szCs w:val="20"/>
      <w:u w:val="single"/>
    </w:rPr>
  </w:style>
  <w:style w:type="table" w:styleId="TableGrid">
    <w:name w:val="Table Grid"/>
    <w:basedOn w:val="TableNormal"/>
    <w:uiPriority w:val="39"/>
    <w:rsid w:val="00031E5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31E50"/>
    <w:pPr>
      <w:ind w:left="720"/>
      <w:contextualSpacing/>
    </w:pPr>
  </w:style>
  <w:style w:type="paragraph" w:styleId="NormalWeb">
    <w:name w:val="Normal (Web)"/>
    <w:basedOn w:val="Normal"/>
    <w:uiPriority w:val="99"/>
    <w:unhideWhenUsed/>
    <w:rsid w:val="00031E50"/>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
    <w:name w:val="Grid Table 1 Light"/>
    <w:basedOn w:val="TableNormal"/>
    <w:uiPriority w:val="46"/>
    <w:rsid w:val="00E20B4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23E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EB9"/>
    <w:rPr>
      <w:rFonts w:ascii="Segoe UI" w:eastAsiaTheme="minorEastAsia" w:hAnsi="Segoe UI" w:cs="Segoe UI"/>
      <w:sz w:val="18"/>
      <w:szCs w:val="18"/>
    </w:rPr>
  </w:style>
  <w:style w:type="paragraph" w:styleId="Header">
    <w:name w:val="header"/>
    <w:basedOn w:val="Normal"/>
    <w:link w:val="HeaderChar"/>
    <w:uiPriority w:val="99"/>
    <w:unhideWhenUsed/>
    <w:rsid w:val="00D61706"/>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D61706"/>
  </w:style>
  <w:style w:type="paragraph" w:styleId="Footer">
    <w:name w:val="footer"/>
    <w:basedOn w:val="Normal"/>
    <w:link w:val="FooterChar"/>
    <w:uiPriority w:val="99"/>
    <w:unhideWhenUsed/>
    <w:rsid w:val="00001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BB3"/>
    <w:rPr>
      <w:rFonts w:eastAsiaTheme="minorEastAsia"/>
    </w:rPr>
  </w:style>
  <w:style w:type="paragraph" w:styleId="NoSpacing">
    <w:name w:val="No Spacing"/>
    <w:uiPriority w:val="1"/>
    <w:qFormat/>
    <w:rsid w:val="007E6B16"/>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1773">
      <w:bodyDiv w:val="1"/>
      <w:marLeft w:val="0"/>
      <w:marRight w:val="0"/>
      <w:marTop w:val="0"/>
      <w:marBottom w:val="0"/>
      <w:divBdr>
        <w:top w:val="none" w:sz="0" w:space="0" w:color="auto"/>
        <w:left w:val="none" w:sz="0" w:space="0" w:color="auto"/>
        <w:bottom w:val="none" w:sz="0" w:space="0" w:color="auto"/>
        <w:right w:val="none" w:sz="0" w:space="0" w:color="auto"/>
      </w:divBdr>
    </w:div>
    <w:div w:id="84571677">
      <w:bodyDiv w:val="1"/>
      <w:marLeft w:val="0"/>
      <w:marRight w:val="0"/>
      <w:marTop w:val="0"/>
      <w:marBottom w:val="0"/>
      <w:divBdr>
        <w:top w:val="none" w:sz="0" w:space="0" w:color="auto"/>
        <w:left w:val="none" w:sz="0" w:space="0" w:color="auto"/>
        <w:bottom w:val="none" w:sz="0" w:space="0" w:color="auto"/>
        <w:right w:val="none" w:sz="0" w:space="0" w:color="auto"/>
      </w:divBdr>
    </w:div>
    <w:div w:id="118695562">
      <w:bodyDiv w:val="1"/>
      <w:marLeft w:val="0"/>
      <w:marRight w:val="0"/>
      <w:marTop w:val="0"/>
      <w:marBottom w:val="0"/>
      <w:divBdr>
        <w:top w:val="none" w:sz="0" w:space="0" w:color="auto"/>
        <w:left w:val="none" w:sz="0" w:space="0" w:color="auto"/>
        <w:bottom w:val="none" w:sz="0" w:space="0" w:color="auto"/>
        <w:right w:val="none" w:sz="0" w:space="0" w:color="auto"/>
      </w:divBdr>
    </w:div>
    <w:div w:id="186255390">
      <w:bodyDiv w:val="1"/>
      <w:marLeft w:val="0"/>
      <w:marRight w:val="0"/>
      <w:marTop w:val="0"/>
      <w:marBottom w:val="0"/>
      <w:divBdr>
        <w:top w:val="none" w:sz="0" w:space="0" w:color="auto"/>
        <w:left w:val="none" w:sz="0" w:space="0" w:color="auto"/>
        <w:bottom w:val="none" w:sz="0" w:space="0" w:color="auto"/>
        <w:right w:val="none" w:sz="0" w:space="0" w:color="auto"/>
      </w:divBdr>
    </w:div>
    <w:div w:id="354574164">
      <w:bodyDiv w:val="1"/>
      <w:marLeft w:val="0"/>
      <w:marRight w:val="0"/>
      <w:marTop w:val="0"/>
      <w:marBottom w:val="0"/>
      <w:divBdr>
        <w:top w:val="none" w:sz="0" w:space="0" w:color="auto"/>
        <w:left w:val="none" w:sz="0" w:space="0" w:color="auto"/>
        <w:bottom w:val="none" w:sz="0" w:space="0" w:color="auto"/>
        <w:right w:val="none" w:sz="0" w:space="0" w:color="auto"/>
      </w:divBdr>
      <w:divsChild>
        <w:div w:id="260533879">
          <w:marLeft w:val="547"/>
          <w:marRight w:val="0"/>
          <w:marTop w:val="0"/>
          <w:marBottom w:val="0"/>
          <w:divBdr>
            <w:top w:val="none" w:sz="0" w:space="0" w:color="auto"/>
            <w:left w:val="none" w:sz="0" w:space="0" w:color="auto"/>
            <w:bottom w:val="none" w:sz="0" w:space="0" w:color="auto"/>
            <w:right w:val="none" w:sz="0" w:space="0" w:color="auto"/>
          </w:divBdr>
        </w:div>
        <w:div w:id="837043222">
          <w:marLeft w:val="547"/>
          <w:marRight w:val="0"/>
          <w:marTop w:val="0"/>
          <w:marBottom w:val="0"/>
          <w:divBdr>
            <w:top w:val="none" w:sz="0" w:space="0" w:color="auto"/>
            <w:left w:val="none" w:sz="0" w:space="0" w:color="auto"/>
            <w:bottom w:val="none" w:sz="0" w:space="0" w:color="auto"/>
            <w:right w:val="none" w:sz="0" w:space="0" w:color="auto"/>
          </w:divBdr>
        </w:div>
        <w:div w:id="437794160">
          <w:marLeft w:val="547"/>
          <w:marRight w:val="0"/>
          <w:marTop w:val="0"/>
          <w:marBottom w:val="0"/>
          <w:divBdr>
            <w:top w:val="none" w:sz="0" w:space="0" w:color="auto"/>
            <w:left w:val="none" w:sz="0" w:space="0" w:color="auto"/>
            <w:bottom w:val="none" w:sz="0" w:space="0" w:color="auto"/>
            <w:right w:val="none" w:sz="0" w:space="0" w:color="auto"/>
          </w:divBdr>
        </w:div>
        <w:div w:id="235360594">
          <w:marLeft w:val="547"/>
          <w:marRight w:val="0"/>
          <w:marTop w:val="0"/>
          <w:marBottom w:val="0"/>
          <w:divBdr>
            <w:top w:val="none" w:sz="0" w:space="0" w:color="auto"/>
            <w:left w:val="none" w:sz="0" w:space="0" w:color="auto"/>
            <w:bottom w:val="none" w:sz="0" w:space="0" w:color="auto"/>
            <w:right w:val="none" w:sz="0" w:space="0" w:color="auto"/>
          </w:divBdr>
        </w:div>
        <w:div w:id="726685838">
          <w:marLeft w:val="547"/>
          <w:marRight w:val="0"/>
          <w:marTop w:val="0"/>
          <w:marBottom w:val="0"/>
          <w:divBdr>
            <w:top w:val="none" w:sz="0" w:space="0" w:color="auto"/>
            <w:left w:val="none" w:sz="0" w:space="0" w:color="auto"/>
            <w:bottom w:val="none" w:sz="0" w:space="0" w:color="auto"/>
            <w:right w:val="none" w:sz="0" w:space="0" w:color="auto"/>
          </w:divBdr>
        </w:div>
        <w:div w:id="113139686">
          <w:marLeft w:val="547"/>
          <w:marRight w:val="0"/>
          <w:marTop w:val="0"/>
          <w:marBottom w:val="0"/>
          <w:divBdr>
            <w:top w:val="none" w:sz="0" w:space="0" w:color="auto"/>
            <w:left w:val="none" w:sz="0" w:space="0" w:color="auto"/>
            <w:bottom w:val="none" w:sz="0" w:space="0" w:color="auto"/>
            <w:right w:val="none" w:sz="0" w:space="0" w:color="auto"/>
          </w:divBdr>
        </w:div>
      </w:divsChild>
    </w:div>
    <w:div w:id="363021473">
      <w:bodyDiv w:val="1"/>
      <w:marLeft w:val="0"/>
      <w:marRight w:val="0"/>
      <w:marTop w:val="0"/>
      <w:marBottom w:val="0"/>
      <w:divBdr>
        <w:top w:val="none" w:sz="0" w:space="0" w:color="auto"/>
        <w:left w:val="none" w:sz="0" w:space="0" w:color="auto"/>
        <w:bottom w:val="none" w:sz="0" w:space="0" w:color="auto"/>
        <w:right w:val="none" w:sz="0" w:space="0" w:color="auto"/>
      </w:divBdr>
    </w:div>
    <w:div w:id="371654736">
      <w:bodyDiv w:val="1"/>
      <w:marLeft w:val="0"/>
      <w:marRight w:val="0"/>
      <w:marTop w:val="0"/>
      <w:marBottom w:val="0"/>
      <w:divBdr>
        <w:top w:val="none" w:sz="0" w:space="0" w:color="auto"/>
        <w:left w:val="none" w:sz="0" w:space="0" w:color="auto"/>
        <w:bottom w:val="none" w:sz="0" w:space="0" w:color="auto"/>
        <w:right w:val="none" w:sz="0" w:space="0" w:color="auto"/>
      </w:divBdr>
    </w:div>
    <w:div w:id="502355787">
      <w:bodyDiv w:val="1"/>
      <w:marLeft w:val="0"/>
      <w:marRight w:val="0"/>
      <w:marTop w:val="0"/>
      <w:marBottom w:val="0"/>
      <w:divBdr>
        <w:top w:val="none" w:sz="0" w:space="0" w:color="auto"/>
        <w:left w:val="none" w:sz="0" w:space="0" w:color="auto"/>
        <w:bottom w:val="none" w:sz="0" w:space="0" w:color="auto"/>
        <w:right w:val="none" w:sz="0" w:space="0" w:color="auto"/>
      </w:divBdr>
    </w:div>
    <w:div w:id="541525091">
      <w:bodyDiv w:val="1"/>
      <w:marLeft w:val="0"/>
      <w:marRight w:val="0"/>
      <w:marTop w:val="0"/>
      <w:marBottom w:val="0"/>
      <w:divBdr>
        <w:top w:val="none" w:sz="0" w:space="0" w:color="auto"/>
        <w:left w:val="none" w:sz="0" w:space="0" w:color="auto"/>
        <w:bottom w:val="none" w:sz="0" w:space="0" w:color="auto"/>
        <w:right w:val="none" w:sz="0" w:space="0" w:color="auto"/>
      </w:divBdr>
      <w:divsChild>
        <w:div w:id="667710085">
          <w:marLeft w:val="547"/>
          <w:marRight w:val="0"/>
          <w:marTop w:val="0"/>
          <w:marBottom w:val="0"/>
          <w:divBdr>
            <w:top w:val="none" w:sz="0" w:space="0" w:color="auto"/>
            <w:left w:val="none" w:sz="0" w:space="0" w:color="auto"/>
            <w:bottom w:val="none" w:sz="0" w:space="0" w:color="auto"/>
            <w:right w:val="none" w:sz="0" w:space="0" w:color="auto"/>
          </w:divBdr>
        </w:div>
        <w:div w:id="1834447474">
          <w:marLeft w:val="547"/>
          <w:marRight w:val="0"/>
          <w:marTop w:val="0"/>
          <w:marBottom w:val="0"/>
          <w:divBdr>
            <w:top w:val="none" w:sz="0" w:space="0" w:color="auto"/>
            <w:left w:val="none" w:sz="0" w:space="0" w:color="auto"/>
            <w:bottom w:val="none" w:sz="0" w:space="0" w:color="auto"/>
            <w:right w:val="none" w:sz="0" w:space="0" w:color="auto"/>
          </w:divBdr>
        </w:div>
        <w:div w:id="1003166312">
          <w:marLeft w:val="547"/>
          <w:marRight w:val="0"/>
          <w:marTop w:val="0"/>
          <w:marBottom w:val="0"/>
          <w:divBdr>
            <w:top w:val="none" w:sz="0" w:space="0" w:color="auto"/>
            <w:left w:val="none" w:sz="0" w:space="0" w:color="auto"/>
            <w:bottom w:val="none" w:sz="0" w:space="0" w:color="auto"/>
            <w:right w:val="none" w:sz="0" w:space="0" w:color="auto"/>
          </w:divBdr>
        </w:div>
        <w:div w:id="477185456">
          <w:marLeft w:val="547"/>
          <w:marRight w:val="0"/>
          <w:marTop w:val="0"/>
          <w:marBottom w:val="160"/>
          <w:divBdr>
            <w:top w:val="none" w:sz="0" w:space="0" w:color="auto"/>
            <w:left w:val="none" w:sz="0" w:space="0" w:color="auto"/>
            <w:bottom w:val="none" w:sz="0" w:space="0" w:color="auto"/>
            <w:right w:val="none" w:sz="0" w:space="0" w:color="auto"/>
          </w:divBdr>
        </w:div>
      </w:divsChild>
    </w:div>
    <w:div w:id="658191621">
      <w:bodyDiv w:val="1"/>
      <w:marLeft w:val="0"/>
      <w:marRight w:val="0"/>
      <w:marTop w:val="0"/>
      <w:marBottom w:val="0"/>
      <w:divBdr>
        <w:top w:val="none" w:sz="0" w:space="0" w:color="auto"/>
        <w:left w:val="none" w:sz="0" w:space="0" w:color="auto"/>
        <w:bottom w:val="none" w:sz="0" w:space="0" w:color="auto"/>
        <w:right w:val="none" w:sz="0" w:space="0" w:color="auto"/>
      </w:divBdr>
    </w:div>
    <w:div w:id="722631111">
      <w:bodyDiv w:val="1"/>
      <w:marLeft w:val="0"/>
      <w:marRight w:val="0"/>
      <w:marTop w:val="0"/>
      <w:marBottom w:val="0"/>
      <w:divBdr>
        <w:top w:val="none" w:sz="0" w:space="0" w:color="auto"/>
        <w:left w:val="none" w:sz="0" w:space="0" w:color="auto"/>
        <w:bottom w:val="none" w:sz="0" w:space="0" w:color="auto"/>
        <w:right w:val="none" w:sz="0" w:space="0" w:color="auto"/>
      </w:divBdr>
    </w:div>
    <w:div w:id="781532896">
      <w:bodyDiv w:val="1"/>
      <w:marLeft w:val="0"/>
      <w:marRight w:val="0"/>
      <w:marTop w:val="0"/>
      <w:marBottom w:val="0"/>
      <w:divBdr>
        <w:top w:val="none" w:sz="0" w:space="0" w:color="auto"/>
        <w:left w:val="none" w:sz="0" w:space="0" w:color="auto"/>
        <w:bottom w:val="none" w:sz="0" w:space="0" w:color="auto"/>
        <w:right w:val="none" w:sz="0" w:space="0" w:color="auto"/>
      </w:divBdr>
    </w:div>
    <w:div w:id="989870032">
      <w:bodyDiv w:val="1"/>
      <w:marLeft w:val="0"/>
      <w:marRight w:val="0"/>
      <w:marTop w:val="0"/>
      <w:marBottom w:val="0"/>
      <w:divBdr>
        <w:top w:val="none" w:sz="0" w:space="0" w:color="auto"/>
        <w:left w:val="none" w:sz="0" w:space="0" w:color="auto"/>
        <w:bottom w:val="none" w:sz="0" w:space="0" w:color="auto"/>
        <w:right w:val="none" w:sz="0" w:space="0" w:color="auto"/>
      </w:divBdr>
    </w:div>
    <w:div w:id="1013263088">
      <w:bodyDiv w:val="1"/>
      <w:marLeft w:val="0"/>
      <w:marRight w:val="0"/>
      <w:marTop w:val="0"/>
      <w:marBottom w:val="0"/>
      <w:divBdr>
        <w:top w:val="none" w:sz="0" w:space="0" w:color="auto"/>
        <w:left w:val="none" w:sz="0" w:space="0" w:color="auto"/>
        <w:bottom w:val="none" w:sz="0" w:space="0" w:color="auto"/>
        <w:right w:val="none" w:sz="0" w:space="0" w:color="auto"/>
      </w:divBdr>
      <w:divsChild>
        <w:div w:id="45883365">
          <w:marLeft w:val="547"/>
          <w:marRight w:val="0"/>
          <w:marTop w:val="0"/>
          <w:marBottom w:val="0"/>
          <w:divBdr>
            <w:top w:val="none" w:sz="0" w:space="0" w:color="auto"/>
            <w:left w:val="none" w:sz="0" w:space="0" w:color="auto"/>
            <w:bottom w:val="none" w:sz="0" w:space="0" w:color="auto"/>
            <w:right w:val="none" w:sz="0" w:space="0" w:color="auto"/>
          </w:divBdr>
        </w:div>
        <w:div w:id="740254306">
          <w:marLeft w:val="547"/>
          <w:marRight w:val="0"/>
          <w:marTop w:val="0"/>
          <w:marBottom w:val="0"/>
          <w:divBdr>
            <w:top w:val="none" w:sz="0" w:space="0" w:color="auto"/>
            <w:left w:val="none" w:sz="0" w:space="0" w:color="auto"/>
            <w:bottom w:val="none" w:sz="0" w:space="0" w:color="auto"/>
            <w:right w:val="none" w:sz="0" w:space="0" w:color="auto"/>
          </w:divBdr>
        </w:div>
        <w:div w:id="688724752">
          <w:marLeft w:val="547"/>
          <w:marRight w:val="0"/>
          <w:marTop w:val="0"/>
          <w:marBottom w:val="0"/>
          <w:divBdr>
            <w:top w:val="none" w:sz="0" w:space="0" w:color="auto"/>
            <w:left w:val="none" w:sz="0" w:space="0" w:color="auto"/>
            <w:bottom w:val="none" w:sz="0" w:space="0" w:color="auto"/>
            <w:right w:val="none" w:sz="0" w:space="0" w:color="auto"/>
          </w:divBdr>
        </w:div>
        <w:div w:id="862479694">
          <w:marLeft w:val="547"/>
          <w:marRight w:val="0"/>
          <w:marTop w:val="0"/>
          <w:marBottom w:val="0"/>
          <w:divBdr>
            <w:top w:val="none" w:sz="0" w:space="0" w:color="auto"/>
            <w:left w:val="none" w:sz="0" w:space="0" w:color="auto"/>
            <w:bottom w:val="none" w:sz="0" w:space="0" w:color="auto"/>
            <w:right w:val="none" w:sz="0" w:space="0" w:color="auto"/>
          </w:divBdr>
        </w:div>
        <w:div w:id="869756413">
          <w:marLeft w:val="547"/>
          <w:marRight w:val="0"/>
          <w:marTop w:val="0"/>
          <w:marBottom w:val="160"/>
          <w:divBdr>
            <w:top w:val="none" w:sz="0" w:space="0" w:color="auto"/>
            <w:left w:val="none" w:sz="0" w:space="0" w:color="auto"/>
            <w:bottom w:val="none" w:sz="0" w:space="0" w:color="auto"/>
            <w:right w:val="none" w:sz="0" w:space="0" w:color="auto"/>
          </w:divBdr>
        </w:div>
      </w:divsChild>
    </w:div>
    <w:div w:id="1024672531">
      <w:bodyDiv w:val="1"/>
      <w:marLeft w:val="0"/>
      <w:marRight w:val="0"/>
      <w:marTop w:val="0"/>
      <w:marBottom w:val="0"/>
      <w:divBdr>
        <w:top w:val="none" w:sz="0" w:space="0" w:color="auto"/>
        <w:left w:val="none" w:sz="0" w:space="0" w:color="auto"/>
        <w:bottom w:val="none" w:sz="0" w:space="0" w:color="auto"/>
        <w:right w:val="none" w:sz="0" w:space="0" w:color="auto"/>
      </w:divBdr>
    </w:div>
    <w:div w:id="1258640151">
      <w:bodyDiv w:val="1"/>
      <w:marLeft w:val="0"/>
      <w:marRight w:val="0"/>
      <w:marTop w:val="0"/>
      <w:marBottom w:val="0"/>
      <w:divBdr>
        <w:top w:val="none" w:sz="0" w:space="0" w:color="auto"/>
        <w:left w:val="none" w:sz="0" w:space="0" w:color="auto"/>
        <w:bottom w:val="none" w:sz="0" w:space="0" w:color="auto"/>
        <w:right w:val="none" w:sz="0" w:space="0" w:color="auto"/>
      </w:divBdr>
      <w:divsChild>
        <w:div w:id="979726114">
          <w:marLeft w:val="547"/>
          <w:marRight w:val="0"/>
          <w:marTop w:val="200"/>
          <w:marBottom w:val="120"/>
          <w:divBdr>
            <w:top w:val="none" w:sz="0" w:space="0" w:color="auto"/>
            <w:left w:val="none" w:sz="0" w:space="0" w:color="auto"/>
            <w:bottom w:val="none" w:sz="0" w:space="0" w:color="auto"/>
            <w:right w:val="none" w:sz="0" w:space="0" w:color="auto"/>
          </w:divBdr>
        </w:div>
        <w:div w:id="892544561">
          <w:marLeft w:val="547"/>
          <w:marRight w:val="0"/>
          <w:marTop w:val="200"/>
          <w:marBottom w:val="120"/>
          <w:divBdr>
            <w:top w:val="none" w:sz="0" w:space="0" w:color="auto"/>
            <w:left w:val="none" w:sz="0" w:space="0" w:color="auto"/>
            <w:bottom w:val="none" w:sz="0" w:space="0" w:color="auto"/>
            <w:right w:val="none" w:sz="0" w:space="0" w:color="auto"/>
          </w:divBdr>
        </w:div>
        <w:div w:id="1962689412">
          <w:marLeft w:val="547"/>
          <w:marRight w:val="0"/>
          <w:marTop w:val="200"/>
          <w:marBottom w:val="120"/>
          <w:divBdr>
            <w:top w:val="none" w:sz="0" w:space="0" w:color="auto"/>
            <w:left w:val="none" w:sz="0" w:space="0" w:color="auto"/>
            <w:bottom w:val="none" w:sz="0" w:space="0" w:color="auto"/>
            <w:right w:val="none" w:sz="0" w:space="0" w:color="auto"/>
          </w:divBdr>
        </w:div>
        <w:div w:id="681513657">
          <w:marLeft w:val="547"/>
          <w:marRight w:val="0"/>
          <w:marTop w:val="200"/>
          <w:marBottom w:val="120"/>
          <w:divBdr>
            <w:top w:val="none" w:sz="0" w:space="0" w:color="auto"/>
            <w:left w:val="none" w:sz="0" w:space="0" w:color="auto"/>
            <w:bottom w:val="none" w:sz="0" w:space="0" w:color="auto"/>
            <w:right w:val="none" w:sz="0" w:space="0" w:color="auto"/>
          </w:divBdr>
        </w:div>
      </w:divsChild>
    </w:div>
    <w:div w:id="1315649363">
      <w:bodyDiv w:val="1"/>
      <w:marLeft w:val="0"/>
      <w:marRight w:val="0"/>
      <w:marTop w:val="0"/>
      <w:marBottom w:val="0"/>
      <w:divBdr>
        <w:top w:val="none" w:sz="0" w:space="0" w:color="auto"/>
        <w:left w:val="none" w:sz="0" w:space="0" w:color="auto"/>
        <w:bottom w:val="none" w:sz="0" w:space="0" w:color="auto"/>
        <w:right w:val="none" w:sz="0" w:space="0" w:color="auto"/>
      </w:divBdr>
      <w:divsChild>
        <w:div w:id="91557525">
          <w:marLeft w:val="547"/>
          <w:marRight w:val="0"/>
          <w:marTop w:val="0"/>
          <w:marBottom w:val="0"/>
          <w:divBdr>
            <w:top w:val="none" w:sz="0" w:space="0" w:color="auto"/>
            <w:left w:val="none" w:sz="0" w:space="0" w:color="auto"/>
            <w:bottom w:val="none" w:sz="0" w:space="0" w:color="auto"/>
            <w:right w:val="none" w:sz="0" w:space="0" w:color="auto"/>
          </w:divBdr>
        </w:div>
        <w:div w:id="253169193">
          <w:marLeft w:val="547"/>
          <w:marRight w:val="0"/>
          <w:marTop w:val="0"/>
          <w:marBottom w:val="0"/>
          <w:divBdr>
            <w:top w:val="none" w:sz="0" w:space="0" w:color="auto"/>
            <w:left w:val="none" w:sz="0" w:space="0" w:color="auto"/>
            <w:bottom w:val="none" w:sz="0" w:space="0" w:color="auto"/>
            <w:right w:val="none" w:sz="0" w:space="0" w:color="auto"/>
          </w:divBdr>
        </w:div>
        <w:div w:id="103352248">
          <w:marLeft w:val="547"/>
          <w:marRight w:val="0"/>
          <w:marTop w:val="0"/>
          <w:marBottom w:val="0"/>
          <w:divBdr>
            <w:top w:val="none" w:sz="0" w:space="0" w:color="auto"/>
            <w:left w:val="none" w:sz="0" w:space="0" w:color="auto"/>
            <w:bottom w:val="none" w:sz="0" w:space="0" w:color="auto"/>
            <w:right w:val="none" w:sz="0" w:space="0" w:color="auto"/>
          </w:divBdr>
        </w:div>
        <w:div w:id="904413771">
          <w:marLeft w:val="547"/>
          <w:marRight w:val="0"/>
          <w:marTop w:val="0"/>
          <w:marBottom w:val="0"/>
          <w:divBdr>
            <w:top w:val="none" w:sz="0" w:space="0" w:color="auto"/>
            <w:left w:val="none" w:sz="0" w:space="0" w:color="auto"/>
            <w:bottom w:val="none" w:sz="0" w:space="0" w:color="auto"/>
            <w:right w:val="none" w:sz="0" w:space="0" w:color="auto"/>
          </w:divBdr>
        </w:div>
        <w:div w:id="121774431">
          <w:marLeft w:val="547"/>
          <w:marRight w:val="0"/>
          <w:marTop w:val="0"/>
          <w:marBottom w:val="0"/>
          <w:divBdr>
            <w:top w:val="none" w:sz="0" w:space="0" w:color="auto"/>
            <w:left w:val="none" w:sz="0" w:space="0" w:color="auto"/>
            <w:bottom w:val="none" w:sz="0" w:space="0" w:color="auto"/>
            <w:right w:val="none" w:sz="0" w:space="0" w:color="auto"/>
          </w:divBdr>
        </w:div>
        <w:div w:id="1953709382">
          <w:marLeft w:val="547"/>
          <w:marRight w:val="0"/>
          <w:marTop w:val="0"/>
          <w:marBottom w:val="160"/>
          <w:divBdr>
            <w:top w:val="none" w:sz="0" w:space="0" w:color="auto"/>
            <w:left w:val="none" w:sz="0" w:space="0" w:color="auto"/>
            <w:bottom w:val="none" w:sz="0" w:space="0" w:color="auto"/>
            <w:right w:val="none" w:sz="0" w:space="0" w:color="auto"/>
          </w:divBdr>
        </w:div>
      </w:divsChild>
    </w:div>
    <w:div w:id="1390616168">
      <w:bodyDiv w:val="1"/>
      <w:marLeft w:val="0"/>
      <w:marRight w:val="0"/>
      <w:marTop w:val="0"/>
      <w:marBottom w:val="0"/>
      <w:divBdr>
        <w:top w:val="none" w:sz="0" w:space="0" w:color="auto"/>
        <w:left w:val="none" w:sz="0" w:space="0" w:color="auto"/>
        <w:bottom w:val="none" w:sz="0" w:space="0" w:color="auto"/>
        <w:right w:val="none" w:sz="0" w:space="0" w:color="auto"/>
      </w:divBdr>
    </w:div>
    <w:div w:id="1457605380">
      <w:bodyDiv w:val="1"/>
      <w:marLeft w:val="0"/>
      <w:marRight w:val="0"/>
      <w:marTop w:val="0"/>
      <w:marBottom w:val="0"/>
      <w:divBdr>
        <w:top w:val="none" w:sz="0" w:space="0" w:color="auto"/>
        <w:left w:val="none" w:sz="0" w:space="0" w:color="auto"/>
        <w:bottom w:val="none" w:sz="0" w:space="0" w:color="auto"/>
        <w:right w:val="none" w:sz="0" w:space="0" w:color="auto"/>
      </w:divBdr>
      <w:divsChild>
        <w:div w:id="959723092">
          <w:marLeft w:val="547"/>
          <w:marRight w:val="0"/>
          <w:marTop w:val="0"/>
          <w:marBottom w:val="0"/>
          <w:divBdr>
            <w:top w:val="none" w:sz="0" w:space="0" w:color="auto"/>
            <w:left w:val="none" w:sz="0" w:space="0" w:color="auto"/>
            <w:bottom w:val="none" w:sz="0" w:space="0" w:color="auto"/>
            <w:right w:val="none" w:sz="0" w:space="0" w:color="auto"/>
          </w:divBdr>
        </w:div>
        <w:div w:id="654603842">
          <w:marLeft w:val="547"/>
          <w:marRight w:val="0"/>
          <w:marTop w:val="0"/>
          <w:marBottom w:val="0"/>
          <w:divBdr>
            <w:top w:val="none" w:sz="0" w:space="0" w:color="auto"/>
            <w:left w:val="none" w:sz="0" w:space="0" w:color="auto"/>
            <w:bottom w:val="none" w:sz="0" w:space="0" w:color="auto"/>
            <w:right w:val="none" w:sz="0" w:space="0" w:color="auto"/>
          </w:divBdr>
        </w:div>
        <w:div w:id="1664158773">
          <w:marLeft w:val="547"/>
          <w:marRight w:val="0"/>
          <w:marTop w:val="0"/>
          <w:marBottom w:val="0"/>
          <w:divBdr>
            <w:top w:val="none" w:sz="0" w:space="0" w:color="auto"/>
            <w:left w:val="none" w:sz="0" w:space="0" w:color="auto"/>
            <w:bottom w:val="none" w:sz="0" w:space="0" w:color="auto"/>
            <w:right w:val="none" w:sz="0" w:space="0" w:color="auto"/>
          </w:divBdr>
        </w:div>
      </w:divsChild>
    </w:div>
    <w:div w:id="1689258820">
      <w:bodyDiv w:val="1"/>
      <w:marLeft w:val="0"/>
      <w:marRight w:val="0"/>
      <w:marTop w:val="0"/>
      <w:marBottom w:val="0"/>
      <w:divBdr>
        <w:top w:val="none" w:sz="0" w:space="0" w:color="auto"/>
        <w:left w:val="none" w:sz="0" w:space="0" w:color="auto"/>
        <w:bottom w:val="none" w:sz="0" w:space="0" w:color="auto"/>
        <w:right w:val="none" w:sz="0" w:space="0" w:color="auto"/>
      </w:divBdr>
    </w:div>
    <w:div w:id="1928028305">
      <w:bodyDiv w:val="1"/>
      <w:marLeft w:val="0"/>
      <w:marRight w:val="0"/>
      <w:marTop w:val="0"/>
      <w:marBottom w:val="0"/>
      <w:divBdr>
        <w:top w:val="none" w:sz="0" w:space="0" w:color="auto"/>
        <w:left w:val="none" w:sz="0" w:space="0" w:color="auto"/>
        <w:bottom w:val="none" w:sz="0" w:space="0" w:color="auto"/>
        <w:right w:val="none" w:sz="0" w:space="0" w:color="auto"/>
      </w:divBdr>
    </w:div>
    <w:div w:id="1978563544">
      <w:bodyDiv w:val="1"/>
      <w:marLeft w:val="0"/>
      <w:marRight w:val="0"/>
      <w:marTop w:val="0"/>
      <w:marBottom w:val="0"/>
      <w:divBdr>
        <w:top w:val="none" w:sz="0" w:space="0" w:color="auto"/>
        <w:left w:val="none" w:sz="0" w:space="0" w:color="auto"/>
        <w:bottom w:val="none" w:sz="0" w:space="0" w:color="auto"/>
        <w:right w:val="none" w:sz="0" w:space="0" w:color="auto"/>
      </w:divBdr>
    </w:div>
    <w:div w:id="1985233629">
      <w:bodyDiv w:val="1"/>
      <w:marLeft w:val="0"/>
      <w:marRight w:val="0"/>
      <w:marTop w:val="0"/>
      <w:marBottom w:val="0"/>
      <w:divBdr>
        <w:top w:val="none" w:sz="0" w:space="0" w:color="auto"/>
        <w:left w:val="none" w:sz="0" w:space="0" w:color="auto"/>
        <w:bottom w:val="none" w:sz="0" w:space="0" w:color="auto"/>
        <w:right w:val="none" w:sz="0" w:space="0" w:color="auto"/>
      </w:divBdr>
    </w:div>
    <w:div w:id="2014645707">
      <w:bodyDiv w:val="1"/>
      <w:marLeft w:val="0"/>
      <w:marRight w:val="0"/>
      <w:marTop w:val="0"/>
      <w:marBottom w:val="0"/>
      <w:divBdr>
        <w:top w:val="none" w:sz="0" w:space="0" w:color="auto"/>
        <w:left w:val="none" w:sz="0" w:space="0" w:color="auto"/>
        <w:bottom w:val="none" w:sz="0" w:space="0" w:color="auto"/>
        <w:right w:val="none" w:sz="0" w:space="0" w:color="auto"/>
      </w:divBdr>
    </w:div>
    <w:div w:id="2065638000">
      <w:bodyDiv w:val="1"/>
      <w:marLeft w:val="0"/>
      <w:marRight w:val="0"/>
      <w:marTop w:val="0"/>
      <w:marBottom w:val="0"/>
      <w:divBdr>
        <w:top w:val="none" w:sz="0" w:space="0" w:color="auto"/>
        <w:left w:val="none" w:sz="0" w:space="0" w:color="auto"/>
        <w:bottom w:val="none" w:sz="0" w:space="0" w:color="auto"/>
        <w:right w:val="none" w:sz="0" w:space="0" w:color="auto"/>
      </w:divBdr>
      <w:divsChild>
        <w:div w:id="1563829022">
          <w:marLeft w:val="547"/>
          <w:marRight w:val="0"/>
          <w:marTop w:val="0"/>
          <w:marBottom w:val="0"/>
          <w:divBdr>
            <w:top w:val="none" w:sz="0" w:space="0" w:color="auto"/>
            <w:left w:val="none" w:sz="0" w:space="0" w:color="auto"/>
            <w:bottom w:val="none" w:sz="0" w:space="0" w:color="auto"/>
            <w:right w:val="none" w:sz="0" w:space="0" w:color="auto"/>
          </w:divBdr>
        </w:div>
        <w:div w:id="1734497450">
          <w:marLeft w:val="547"/>
          <w:marRight w:val="0"/>
          <w:marTop w:val="0"/>
          <w:marBottom w:val="0"/>
          <w:divBdr>
            <w:top w:val="none" w:sz="0" w:space="0" w:color="auto"/>
            <w:left w:val="none" w:sz="0" w:space="0" w:color="auto"/>
            <w:bottom w:val="none" w:sz="0" w:space="0" w:color="auto"/>
            <w:right w:val="none" w:sz="0" w:space="0" w:color="auto"/>
          </w:divBdr>
        </w:div>
        <w:div w:id="607661546">
          <w:marLeft w:val="547"/>
          <w:marRight w:val="0"/>
          <w:marTop w:val="0"/>
          <w:marBottom w:val="0"/>
          <w:divBdr>
            <w:top w:val="none" w:sz="0" w:space="0" w:color="auto"/>
            <w:left w:val="none" w:sz="0" w:space="0" w:color="auto"/>
            <w:bottom w:val="none" w:sz="0" w:space="0" w:color="auto"/>
            <w:right w:val="none" w:sz="0" w:space="0" w:color="auto"/>
          </w:divBdr>
        </w:div>
        <w:div w:id="1898586411">
          <w:marLeft w:val="547"/>
          <w:marRight w:val="0"/>
          <w:marTop w:val="0"/>
          <w:marBottom w:val="160"/>
          <w:divBdr>
            <w:top w:val="none" w:sz="0" w:space="0" w:color="auto"/>
            <w:left w:val="none" w:sz="0" w:space="0" w:color="auto"/>
            <w:bottom w:val="none" w:sz="0" w:space="0" w:color="auto"/>
            <w:right w:val="none" w:sz="0" w:space="0" w:color="auto"/>
          </w:divBdr>
        </w:div>
      </w:divsChild>
    </w:div>
    <w:div w:id="2077632308">
      <w:bodyDiv w:val="1"/>
      <w:marLeft w:val="0"/>
      <w:marRight w:val="0"/>
      <w:marTop w:val="0"/>
      <w:marBottom w:val="0"/>
      <w:divBdr>
        <w:top w:val="none" w:sz="0" w:space="0" w:color="auto"/>
        <w:left w:val="none" w:sz="0" w:space="0" w:color="auto"/>
        <w:bottom w:val="none" w:sz="0" w:space="0" w:color="auto"/>
        <w:right w:val="none" w:sz="0" w:space="0" w:color="auto"/>
      </w:divBdr>
      <w:divsChild>
        <w:div w:id="776020413">
          <w:marLeft w:val="547"/>
          <w:marRight w:val="0"/>
          <w:marTop w:val="0"/>
          <w:marBottom w:val="0"/>
          <w:divBdr>
            <w:top w:val="none" w:sz="0" w:space="0" w:color="auto"/>
            <w:left w:val="none" w:sz="0" w:space="0" w:color="auto"/>
            <w:bottom w:val="none" w:sz="0" w:space="0" w:color="auto"/>
            <w:right w:val="none" w:sz="0" w:space="0" w:color="auto"/>
          </w:divBdr>
        </w:div>
        <w:div w:id="984512009">
          <w:marLeft w:val="547"/>
          <w:marRight w:val="0"/>
          <w:marTop w:val="0"/>
          <w:marBottom w:val="0"/>
          <w:divBdr>
            <w:top w:val="none" w:sz="0" w:space="0" w:color="auto"/>
            <w:left w:val="none" w:sz="0" w:space="0" w:color="auto"/>
            <w:bottom w:val="none" w:sz="0" w:space="0" w:color="auto"/>
            <w:right w:val="none" w:sz="0" w:space="0" w:color="auto"/>
          </w:divBdr>
        </w:div>
        <w:div w:id="90246422">
          <w:marLeft w:val="547"/>
          <w:marRight w:val="0"/>
          <w:marTop w:val="0"/>
          <w:marBottom w:val="0"/>
          <w:divBdr>
            <w:top w:val="none" w:sz="0" w:space="0" w:color="auto"/>
            <w:left w:val="none" w:sz="0" w:space="0" w:color="auto"/>
            <w:bottom w:val="none" w:sz="0" w:space="0" w:color="auto"/>
            <w:right w:val="none" w:sz="0" w:space="0" w:color="auto"/>
          </w:divBdr>
        </w:div>
        <w:div w:id="550308085">
          <w:marLeft w:val="547"/>
          <w:marRight w:val="0"/>
          <w:marTop w:val="0"/>
          <w:marBottom w:val="0"/>
          <w:divBdr>
            <w:top w:val="none" w:sz="0" w:space="0" w:color="auto"/>
            <w:left w:val="none" w:sz="0" w:space="0" w:color="auto"/>
            <w:bottom w:val="none" w:sz="0" w:space="0" w:color="auto"/>
            <w:right w:val="none" w:sz="0" w:space="0" w:color="auto"/>
          </w:divBdr>
        </w:div>
        <w:div w:id="13178803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1119</Words>
  <Characters>6383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KHAN</cp:lastModifiedBy>
  <cp:revision>4</cp:revision>
  <cp:lastPrinted>2019-04-08T07:55:00Z</cp:lastPrinted>
  <dcterms:created xsi:type="dcterms:W3CDTF">2019-08-01T07:49:00Z</dcterms:created>
  <dcterms:modified xsi:type="dcterms:W3CDTF">2019-08-01T08:04:00Z</dcterms:modified>
</cp:coreProperties>
</file>